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FA386D">
        <w:rPr>
          <w:rFonts w:ascii="Sylfaen" w:hAnsi="Sylfaen"/>
          <w:lang w:val="af-ZA"/>
        </w:rPr>
        <w:t xml:space="preserve">9.2-102-14.10.14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948A1">
        <w:rPr>
          <w:rFonts w:ascii="Sylfaen" w:hAnsi="Sylfaen"/>
          <w:bCs/>
          <w:sz w:val="24"/>
          <w:szCs w:val="24"/>
          <w:lang w:val="hy-AM"/>
        </w:rPr>
        <w:t>1</w:t>
      </w:r>
      <w:r w:rsidR="00FA386D">
        <w:rPr>
          <w:rFonts w:ascii="Sylfaen" w:hAnsi="Sylfaen"/>
          <w:bCs/>
          <w:sz w:val="24"/>
          <w:szCs w:val="24"/>
          <w:lang w:val="hy-AM"/>
        </w:rPr>
        <w:t>4</w:t>
      </w:r>
      <w:r w:rsidR="00C948A1">
        <w:rPr>
          <w:rFonts w:ascii="Sylfaen" w:hAnsi="Sylfaen"/>
          <w:bCs/>
          <w:sz w:val="24"/>
          <w:szCs w:val="24"/>
          <w:lang w:val="hy-AM"/>
        </w:rPr>
        <w:t>.</w:t>
      </w:r>
      <w:r w:rsidR="00424C56">
        <w:rPr>
          <w:rFonts w:ascii="Sylfaen" w:hAnsi="Sylfaen"/>
          <w:bCs/>
          <w:sz w:val="24"/>
          <w:szCs w:val="24"/>
          <w:lang w:val="hy-AM"/>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F45870">
        <w:rPr>
          <w:rFonts w:ascii="Sylfaen" w:hAnsi="Sylfaen"/>
          <w:b/>
          <w:lang w:val="hy-AM"/>
        </w:rPr>
        <w:t>«</w:t>
      </w:r>
      <w:r w:rsidR="00FA386D">
        <w:rPr>
          <w:rFonts w:ascii="Sylfaen" w:hAnsi="Sylfaen"/>
          <w:b/>
          <w:lang w:val="pt-BR"/>
        </w:rPr>
        <w:t>Տավուշի մարզի Վարագավան գյուղի ցածր ճնշման ստորգետնյա գազատարի վթարային հատվածների վերատեղադրում</w:t>
      </w:r>
      <w:r w:rsidR="00F45870">
        <w:rPr>
          <w:rFonts w:ascii="Sylfaen" w:hAnsi="Sylfaen"/>
          <w:b/>
          <w:lang w:val="pt-BR"/>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948A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60120D">
        <w:rPr>
          <w:rFonts w:ascii="Sylfaen" w:hAnsi="Sylfaen" w:cs="Sylfaen"/>
          <w:sz w:val="24"/>
          <w:szCs w:val="24"/>
          <w:lang w:val="af-ZA"/>
        </w:rPr>
        <w:t xml:space="preserve"> </w:t>
      </w:r>
      <w:r w:rsidR="00F45870">
        <w:rPr>
          <w:rFonts w:ascii="Sylfaen" w:hAnsi="Sylfaen" w:cs="Sylfaen"/>
          <w:sz w:val="24"/>
          <w:szCs w:val="24"/>
          <w:lang w:val="hy-AM"/>
        </w:rPr>
        <w:t>«</w:t>
      </w:r>
      <w:r w:rsidR="00FA386D">
        <w:rPr>
          <w:rFonts w:ascii="Sylfaen" w:hAnsi="Sylfaen" w:cs="Sylfaen"/>
          <w:sz w:val="24"/>
          <w:szCs w:val="24"/>
        </w:rPr>
        <w:t>Տավուշի</w:t>
      </w:r>
      <w:r w:rsidR="00FA386D" w:rsidRPr="00FA386D">
        <w:rPr>
          <w:rFonts w:ascii="Sylfaen" w:hAnsi="Sylfaen" w:cs="Sylfaen"/>
          <w:sz w:val="24"/>
          <w:szCs w:val="24"/>
          <w:lang w:val="af-ZA"/>
        </w:rPr>
        <w:t xml:space="preserve"> </w:t>
      </w:r>
      <w:r w:rsidR="00FA386D">
        <w:rPr>
          <w:rFonts w:ascii="Sylfaen" w:hAnsi="Sylfaen" w:cs="Sylfaen"/>
          <w:sz w:val="24"/>
          <w:szCs w:val="24"/>
        </w:rPr>
        <w:t>մարզի</w:t>
      </w:r>
      <w:r w:rsidR="00FA386D" w:rsidRPr="00FA386D">
        <w:rPr>
          <w:rFonts w:ascii="Sylfaen" w:hAnsi="Sylfaen" w:cs="Sylfaen"/>
          <w:sz w:val="24"/>
          <w:szCs w:val="24"/>
          <w:lang w:val="af-ZA"/>
        </w:rPr>
        <w:t xml:space="preserve"> </w:t>
      </w:r>
      <w:r w:rsidR="00FA386D">
        <w:rPr>
          <w:rFonts w:ascii="Sylfaen" w:hAnsi="Sylfaen" w:cs="Sylfaen"/>
          <w:sz w:val="24"/>
          <w:szCs w:val="24"/>
        </w:rPr>
        <w:t>Վարագավան</w:t>
      </w:r>
      <w:r w:rsidR="00FA386D" w:rsidRPr="00FA386D">
        <w:rPr>
          <w:rFonts w:ascii="Sylfaen" w:hAnsi="Sylfaen" w:cs="Sylfaen"/>
          <w:sz w:val="24"/>
          <w:szCs w:val="24"/>
          <w:lang w:val="af-ZA"/>
        </w:rPr>
        <w:t xml:space="preserve"> </w:t>
      </w:r>
      <w:r w:rsidR="00FA386D">
        <w:rPr>
          <w:rFonts w:ascii="Sylfaen" w:hAnsi="Sylfaen" w:cs="Sylfaen"/>
          <w:sz w:val="24"/>
          <w:szCs w:val="24"/>
        </w:rPr>
        <w:t>գյուղի</w:t>
      </w:r>
      <w:r w:rsidR="00FA386D" w:rsidRPr="00FA386D">
        <w:rPr>
          <w:rFonts w:ascii="Sylfaen" w:hAnsi="Sylfaen" w:cs="Sylfaen"/>
          <w:sz w:val="24"/>
          <w:szCs w:val="24"/>
          <w:lang w:val="af-ZA"/>
        </w:rPr>
        <w:t xml:space="preserve"> </w:t>
      </w:r>
      <w:r w:rsidR="00FA386D">
        <w:rPr>
          <w:rFonts w:ascii="Sylfaen" w:hAnsi="Sylfaen" w:cs="Sylfaen"/>
          <w:sz w:val="24"/>
          <w:szCs w:val="24"/>
        </w:rPr>
        <w:t>ցածր</w:t>
      </w:r>
      <w:r w:rsidR="00FA386D" w:rsidRPr="00FA386D">
        <w:rPr>
          <w:rFonts w:ascii="Sylfaen" w:hAnsi="Sylfaen" w:cs="Sylfaen"/>
          <w:sz w:val="24"/>
          <w:szCs w:val="24"/>
          <w:lang w:val="af-ZA"/>
        </w:rPr>
        <w:t xml:space="preserve"> </w:t>
      </w:r>
      <w:r w:rsidR="00FA386D">
        <w:rPr>
          <w:rFonts w:ascii="Sylfaen" w:hAnsi="Sylfaen" w:cs="Sylfaen"/>
          <w:sz w:val="24"/>
          <w:szCs w:val="24"/>
        </w:rPr>
        <w:t>ճնշման</w:t>
      </w:r>
      <w:r w:rsidR="00FA386D" w:rsidRPr="00FA386D">
        <w:rPr>
          <w:rFonts w:ascii="Sylfaen" w:hAnsi="Sylfaen" w:cs="Sylfaen"/>
          <w:sz w:val="24"/>
          <w:szCs w:val="24"/>
          <w:lang w:val="af-ZA"/>
        </w:rPr>
        <w:t xml:space="preserve"> </w:t>
      </w:r>
      <w:r w:rsidR="00FA386D">
        <w:rPr>
          <w:rFonts w:ascii="Sylfaen" w:hAnsi="Sylfaen" w:cs="Sylfaen"/>
          <w:sz w:val="24"/>
          <w:szCs w:val="24"/>
        </w:rPr>
        <w:t>ստորգետնյա</w:t>
      </w:r>
      <w:r w:rsidR="00FA386D" w:rsidRPr="00FA386D">
        <w:rPr>
          <w:rFonts w:ascii="Sylfaen" w:hAnsi="Sylfaen" w:cs="Sylfaen"/>
          <w:sz w:val="24"/>
          <w:szCs w:val="24"/>
          <w:lang w:val="af-ZA"/>
        </w:rPr>
        <w:t xml:space="preserve"> </w:t>
      </w:r>
      <w:r w:rsidR="00FA386D">
        <w:rPr>
          <w:rFonts w:ascii="Sylfaen" w:hAnsi="Sylfaen" w:cs="Sylfaen"/>
          <w:sz w:val="24"/>
          <w:szCs w:val="24"/>
        </w:rPr>
        <w:t>գազատարի</w:t>
      </w:r>
      <w:r w:rsidR="00FA386D" w:rsidRPr="00FA386D">
        <w:rPr>
          <w:rFonts w:ascii="Sylfaen" w:hAnsi="Sylfaen" w:cs="Sylfaen"/>
          <w:sz w:val="24"/>
          <w:szCs w:val="24"/>
          <w:lang w:val="af-ZA"/>
        </w:rPr>
        <w:t xml:space="preserve"> </w:t>
      </w:r>
      <w:r w:rsidR="00FA386D">
        <w:rPr>
          <w:rFonts w:ascii="Sylfaen" w:hAnsi="Sylfaen" w:cs="Sylfaen"/>
          <w:sz w:val="24"/>
          <w:szCs w:val="24"/>
        </w:rPr>
        <w:t>վթարային</w:t>
      </w:r>
      <w:r w:rsidR="00FA386D" w:rsidRPr="00FA386D">
        <w:rPr>
          <w:rFonts w:ascii="Sylfaen" w:hAnsi="Sylfaen" w:cs="Sylfaen"/>
          <w:sz w:val="24"/>
          <w:szCs w:val="24"/>
          <w:lang w:val="af-ZA"/>
        </w:rPr>
        <w:t xml:space="preserve"> </w:t>
      </w:r>
      <w:r w:rsidR="00FA386D">
        <w:rPr>
          <w:rFonts w:ascii="Sylfaen" w:hAnsi="Sylfaen" w:cs="Sylfaen"/>
          <w:sz w:val="24"/>
          <w:szCs w:val="24"/>
        </w:rPr>
        <w:t>հատվածների</w:t>
      </w:r>
      <w:r w:rsidR="00FA386D" w:rsidRPr="00FA386D">
        <w:rPr>
          <w:rFonts w:ascii="Sylfaen" w:hAnsi="Sylfaen" w:cs="Sylfaen"/>
          <w:sz w:val="24"/>
          <w:szCs w:val="24"/>
          <w:lang w:val="af-ZA"/>
        </w:rPr>
        <w:t xml:space="preserve"> </w:t>
      </w:r>
      <w:r w:rsidR="00FA386D">
        <w:rPr>
          <w:rFonts w:ascii="Sylfaen" w:hAnsi="Sylfaen" w:cs="Sylfaen"/>
          <w:sz w:val="24"/>
          <w:szCs w:val="24"/>
        </w:rPr>
        <w:t>վերատեղադրում</w:t>
      </w:r>
      <w:r w:rsidR="00F45870" w:rsidRPr="00C948A1">
        <w:rPr>
          <w:rFonts w:ascii="Sylfaen" w:hAnsi="Sylfaen" w:cs="Sylfaen"/>
          <w:sz w:val="24"/>
          <w:szCs w:val="24"/>
          <w:lang w:val="af-ZA"/>
        </w:rPr>
        <w:t>»</w:t>
      </w:r>
      <w:r w:rsidR="00207FAF" w:rsidRPr="00C948A1">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C948A1">
        <w:rPr>
          <w:rFonts w:ascii="Sylfaen" w:hAnsi="Sylfaen" w:cs="Sylfaen"/>
          <w:sz w:val="24"/>
          <w:szCs w:val="24"/>
          <w:lang w:val="af-ZA"/>
        </w:rPr>
        <w:t xml:space="preserve"> </w:t>
      </w:r>
      <w:r w:rsidRPr="00B25D9D">
        <w:rPr>
          <w:rFonts w:ascii="Sylfaen" w:hAnsi="Sylfaen" w:cs="Sylfaen"/>
          <w:sz w:val="24"/>
          <w:szCs w:val="24"/>
        </w:rPr>
        <w:t>բաց</w:t>
      </w:r>
      <w:r w:rsidRPr="00C948A1">
        <w:rPr>
          <w:rFonts w:ascii="Sylfaen" w:hAnsi="Sylfaen" w:cs="Sylfaen"/>
          <w:sz w:val="24"/>
          <w:szCs w:val="24"/>
          <w:lang w:val="af-ZA"/>
        </w:rPr>
        <w:t xml:space="preserve"> </w:t>
      </w:r>
      <w:r w:rsidRPr="00B25D9D">
        <w:rPr>
          <w:rFonts w:ascii="Sylfaen" w:hAnsi="Sylfaen" w:cs="Sylfaen"/>
          <w:sz w:val="24"/>
          <w:szCs w:val="24"/>
        </w:rPr>
        <w:t>առաջարկների</w:t>
      </w:r>
      <w:r w:rsidRPr="00C948A1">
        <w:rPr>
          <w:rFonts w:ascii="Sylfaen" w:hAnsi="Sylfaen" w:cs="Sylfaen"/>
          <w:sz w:val="24"/>
          <w:szCs w:val="24"/>
          <w:lang w:val="af-ZA"/>
        </w:rPr>
        <w:t xml:space="preserve"> </w:t>
      </w:r>
      <w:r w:rsidRPr="00B25D9D">
        <w:rPr>
          <w:rFonts w:ascii="Sylfaen" w:hAnsi="Sylfaen" w:cs="Sylfaen"/>
          <w:sz w:val="24"/>
          <w:szCs w:val="24"/>
        </w:rPr>
        <w:t>հարցման</w:t>
      </w:r>
      <w:r w:rsidRPr="00C948A1">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C948A1"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F45870" w:rsidRPr="00F45870">
        <w:rPr>
          <w:rFonts w:ascii="Sylfaen" w:hAnsi="Sylfaen" w:cs="Sylfaen"/>
          <w:sz w:val="18"/>
          <w:szCs w:val="18"/>
          <w:lang w:val="af-ZA"/>
        </w:rPr>
        <w:t>«</w:t>
      </w:r>
      <w:r w:rsidR="00FA386D">
        <w:rPr>
          <w:rFonts w:ascii="Sylfaen" w:hAnsi="Sylfaen" w:cs="Sylfaen"/>
          <w:sz w:val="18"/>
          <w:szCs w:val="18"/>
        </w:rPr>
        <w:t>Տավուշի</w:t>
      </w:r>
      <w:r w:rsidR="00FA386D" w:rsidRPr="00FA386D">
        <w:rPr>
          <w:rFonts w:ascii="Sylfaen" w:hAnsi="Sylfaen" w:cs="Sylfaen"/>
          <w:sz w:val="18"/>
          <w:szCs w:val="18"/>
          <w:lang w:val="af-ZA"/>
        </w:rPr>
        <w:t xml:space="preserve"> </w:t>
      </w:r>
      <w:r w:rsidR="00FA386D">
        <w:rPr>
          <w:rFonts w:ascii="Sylfaen" w:hAnsi="Sylfaen" w:cs="Sylfaen"/>
          <w:sz w:val="18"/>
          <w:szCs w:val="18"/>
        </w:rPr>
        <w:t>մարզի</w:t>
      </w:r>
      <w:r w:rsidR="00FA386D" w:rsidRPr="00FA386D">
        <w:rPr>
          <w:rFonts w:ascii="Sylfaen" w:hAnsi="Sylfaen" w:cs="Sylfaen"/>
          <w:sz w:val="18"/>
          <w:szCs w:val="18"/>
          <w:lang w:val="af-ZA"/>
        </w:rPr>
        <w:t xml:space="preserve"> </w:t>
      </w:r>
      <w:r w:rsidR="00FA386D">
        <w:rPr>
          <w:rFonts w:ascii="Sylfaen" w:hAnsi="Sylfaen" w:cs="Sylfaen"/>
          <w:sz w:val="18"/>
          <w:szCs w:val="18"/>
        </w:rPr>
        <w:t>Վարագավան</w:t>
      </w:r>
      <w:r w:rsidR="00FA386D" w:rsidRPr="00FA386D">
        <w:rPr>
          <w:rFonts w:ascii="Sylfaen" w:hAnsi="Sylfaen" w:cs="Sylfaen"/>
          <w:sz w:val="18"/>
          <w:szCs w:val="18"/>
          <w:lang w:val="af-ZA"/>
        </w:rPr>
        <w:t xml:space="preserve"> </w:t>
      </w:r>
      <w:r w:rsidR="00FA386D">
        <w:rPr>
          <w:rFonts w:ascii="Sylfaen" w:hAnsi="Sylfaen" w:cs="Sylfaen"/>
          <w:sz w:val="18"/>
          <w:szCs w:val="18"/>
        </w:rPr>
        <w:t>գյուղի</w:t>
      </w:r>
      <w:r w:rsidR="00FA386D" w:rsidRPr="00FA386D">
        <w:rPr>
          <w:rFonts w:ascii="Sylfaen" w:hAnsi="Sylfaen" w:cs="Sylfaen"/>
          <w:sz w:val="18"/>
          <w:szCs w:val="18"/>
          <w:lang w:val="af-ZA"/>
        </w:rPr>
        <w:t xml:space="preserve"> </w:t>
      </w:r>
      <w:r w:rsidR="00FA386D">
        <w:rPr>
          <w:rFonts w:ascii="Sylfaen" w:hAnsi="Sylfaen" w:cs="Sylfaen"/>
          <w:sz w:val="18"/>
          <w:szCs w:val="18"/>
        </w:rPr>
        <w:t>ցածր</w:t>
      </w:r>
      <w:r w:rsidR="00FA386D" w:rsidRPr="00FA386D">
        <w:rPr>
          <w:rFonts w:ascii="Sylfaen" w:hAnsi="Sylfaen" w:cs="Sylfaen"/>
          <w:sz w:val="18"/>
          <w:szCs w:val="18"/>
          <w:lang w:val="af-ZA"/>
        </w:rPr>
        <w:t xml:space="preserve"> </w:t>
      </w:r>
      <w:r w:rsidR="00FA386D">
        <w:rPr>
          <w:rFonts w:ascii="Sylfaen" w:hAnsi="Sylfaen" w:cs="Sylfaen"/>
          <w:sz w:val="18"/>
          <w:szCs w:val="18"/>
        </w:rPr>
        <w:t>ճնշման</w:t>
      </w:r>
      <w:r w:rsidR="00FA386D" w:rsidRPr="00FA386D">
        <w:rPr>
          <w:rFonts w:ascii="Sylfaen" w:hAnsi="Sylfaen" w:cs="Sylfaen"/>
          <w:sz w:val="18"/>
          <w:szCs w:val="18"/>
          <w:lang w:val="af-ZA"/>
        </w:rPr>
        <w:t xml:space="preserve"> </w:t>
      </w:r>
      <w:r w:rsidR="00FA386D">
        <w:rPr>
          <w:rFonts w:ascii="Sylfaen" w:hAnsi="Sylfaen" w:cs="Sylfaen"/>
          <w:sz w:val="18"/>
          <w:szCs w:val="18"/>
        </w:rPr>
        <w:t>ստորգետնյա</w:t>
      </w:r>
      <w:r w:rsidR="00FA386D" w:rsidRPr="00FA386D">
        <w:rPr>
          <w:rFonts w:ascii="Sylfaen" w:hAnsi="Sylfaen" w:cs="Sylfaen"/>
          <w:sz w:val="18"/>
          <w:szCs w:val="18"/>
          <w:lang w:val="af-ZA"/>
        </w:rPr>
        <w:t xml:space="preserve"> </w:t>
      </w:r>
      <w:r w:rsidR="00FA386D">
        <w:rPr>
          <w:rFonts w:ascii="Sylfaen" w:hAnsi="Sylfaen" w:cs="Sylfaen"/>
          <w:sz w:val="18"/>
          <w:szCs w:val="18"/>
        </w:rPr>
        <w:t>գազատարի</w:t>
      </w:r>
      <w:r w:rsidR="00FA386D" w:rsidRPr="00FA386D">
        <w:rPr>
          <w:rFonts w:ascii="Sylfaen" w:hAnsi="Sylfaen" w:cs="Sylfaen"/>
          <w:sz w:val="18"/>
          <w:szCs w:val="18"/>
          <w:lang w:val="af-ZA"/>
        </w:rPr>
        <w:t xml:space="preserve"> </w:t>
      </w:r>
      <w:r w:rsidR="00FA386D">
        <w:rPr>
          <w:rFonts w:ascii="Sylfaen" w:hAnsi="Sylfaen" w:cs="Sylfaen"/>
          <w:sz w:val="18"/>
          <w:szCs w:val="18"/>
        </w:rPr>
        <w:t>վթարային</w:t>
      </w:r>
      <w:r w:rsidR="00FA386D" w:rsidRPr="00FA386D">
        <w:rPr>
          <w:rFonts w:ascii="Sylfaen" w:hAnsi="Sylfaen" w:cs="Sylfaen"/>
          <w:sz w:val="18"/>
          <w:szCs w:val="18"/>
          <w:lang w:val="af-ZA"/>
        </w:rPr>
        <w:t xml:space="preserve"> </w:t>
      </w:r>
      <w:r w:rsidR="00FA386D">
        <w:rPr>
          <w:rFonts w:ascii="Sylfaen" w:hAnsi="Sylfaen" w:cs="Sylfaen"/>
          <w:sz w:val="18"/>
          <w:szCs w:val="18"/>
        </w:rPr>
        <w:t>հատվածների</w:t>
      </w:r>
      <w:r w:rsidR="00FA386D" w:rsidRPr="00FA386D">
        <w:rPr>
          <w:rFonts w:ascii="Sylfaen" w:hAnsi="Sylfaen" w:cs="Sylfaen"/>
          <w:sz w:val="18"/>
          <w:szCs w:val="18"/>
          <w:lang w:val="af-ZA"/>
        </w:rPr>
        <w:t xml:space="preserve"> </w:t>
      </w:r>
      <w:r w:rsidR="00FA386D">
        <w:rPr>
          <w:rFonts w:ascii="Sylfaen" w:hAnsi="Sylfaen" w:cs="Sylfaen"/>
          <w:sz w:val="18"/>
          <w:szCs w:val="18"/>
        </w:rPr>
        <w:t>վերատեղադրում</w:t>
      </w:r>
      <w:r w:rsidR="00F45870" w:rsidRPr="00F45870">
        <w:rPr>
          <w:rFonts w:ascii="Sylfaen" w:hAnsi="Sylfaen" w:cs="Sylfaen"/>
          <w:sz w:val="18"/>
          <w:szCs w:val="18"/>
          <w:lang w:val="af-ZA"/>
        </w:rPr>
        <w:t xml:space="preserve">» </w:t>
      </w:r>
      <w:r w:rsidRPr="00F45870">
        <w:rPr>
          <w:rFonts w:ascii="Sylfaen" w:hAnsi="Sylfaen" w:cs="Sylfaen"/>
          <w:sz w:val="18"/>
          <w:szCs w:val="18"/>
        </w:rPr>
        <w:t>օբյեկտի</w:t>
      </w:r>
      <w:r w:rsidRPr="00F45870">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FA386D">
        <w:rPr>
          <w:rFonts w:ascii="Sylfaen" w:hAnsi="Sylfaen" w:cs="Sylfaen"/>
          <w:sz w:val="18"/>
          <w:szCs w:val="18"/>
          <w:lang w:val="af-ZA"/>
        </w:rPr>
        <w:t xml:space="preserve">9.2-102-14.10.14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xml:space="preserve">»  ՓԲԸ-ի  </w:t>
      </w:r>
      <w:r w:rsidRPr="00F45870">
        <w:rPr>
          <w:rFonts w:ascii="Sylfaen" w:hAnsi="Sylfaen"/>
          <w:sz w:val="18"/>
          <w:szCs w:val="18"/>
          <w:lang w:val="hy-AM"/>
        </w:rPr>
        <w:t>կարիքների համար`</w:t>
      </w:r>
      <w:r w:rsidR="00416245" w:rsidRPr="00F45870">
        <w:rPr>
          <w:rFonts w:ascii="Sylfaen" w:hAnsi="Sylfaen"/>
          <w:sz w:val="18"/>
          <w:szCs w:val="18"/>
          <w:lang w:val="hy-AM"/>
        </w:rPr>
        <w:t xml:space="preserve"> </w:t>
      </w:r>
      <w:r w:rsidR="00F45870" w:rsidRPr="00F45870">
        <w:rPr>
          <w:rFonts w:ascii="Sylfaen" w:hAnsi="Sylfaen"/>
          <w:sz w:val="18"/>
          <w:szCs w:val="18"/>
          <w:lang w:val="hy-AM"/>
        </w:rPr>
        <w:t>«</w:t>
      </w:r>
      <w:r w:rsidR="00FA386D">
        <w:rPr>
          <w:rFonts w:ascii="Sylfaen" w:hAnsi="Sylfaen"/>
          <w:sz w:val="18"/>
          <w:szCs w:val="18"/>
          <w:lang w:val="hy-AM"/>
        </w:rPr>
        <w:t>Տավուշի մարզի Վարագավան գյուղի ցածր ճնշման ստորգետնյա գազատարի վթարային հատվածների վերատեղադրում</w:t>
      </w:r>
      <w:r w:rsidR="00F45870" w:rsidRPr="00F45870">
        <w:rPr>
          <w:rFonts w:ascii="Sylfaen" w:hAnsi="Sylfaen"/>
          <w:sz w:val="18"/>
          <w:szCs w:val="18"/>
          <w:lang w:val="hy-AM"/>
        </w:rPr>
        <w:t xml:space="preserve">» </w:t>
      </w:r>
      <w:r w:rsidRPr="00F45870">
        <w:rPr>
          <w:rFonts w:ascii="Sylfaen" w:hAnsi="Sylfaen"/>
          <w:sz w:val="18"/>
          <w:szCs w:val="18"/>
          <w:lang w:val="hy-AM"/>
        </w:rPr>
        <w:t>օբյեկտի շինարարա</w:t>
      </w:r>
      <w:r w:rsidRPr="008463B9">
        <w:rPr>
          <w:rFonts w:ascii="Sylfaen" w:hAnsi="Sylfaen"/>
          <w:sz w:val="18"/>
          <w:szCs w:val="18"/>
          <w:lang w:val="hy-AM"/>
        </w:rPr>
        <w:t>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F45870" w:rsidRPr="00F45870">
        <w:rPr>
          <w:rFonts w:ascii="Sylfaen" w:hAnsi="Sylfaen"/>
          <w:sz w:val="18"/>
          <w:szCs w:val="18"/>
          <w:lang w:val="hy-AM"/>
        </w:rPr>
        <w:t>«</w:t>
      </w:r>
      <w:r w:rsidR="00FA386D">
        <w:rPr>
          <w:rFonts w:ascii="Sylfaen" w:hAnsi="Sylfaen"/>
          <w:sz w:val="18"/>
          <w:szCs w:val="18"/>
          <w:lang w:val="hy-AM"/>
        </w:rPr>
        <w:t>Տավուշի մարզի Վարագավան գյուղի ցածր ճնշման ստորգետնյա գազատարի վթարային հատվածների վերատեղադրում</w:t>
      </w:r>
      <w:r w:rsidR="00F45870" w:rsidRPr="00F45870">
        <w:rPr>
          <w:rFonts w:ascii="Sylfaen" w:hAnsi="Sylfaen"/>
          <w:sz w:val="18"/>
          <w:szCs w:val="18"/>
          <w:lang w:val="hy-AM"/>
        </w:rPr>
        <w:t>»</w:t>
      </w:r>
      <w:r w:rsidR="00F45870">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914970"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45870" w:rsidRDefault="00E26ABA" w:rsidP="00DA3F9E">
            <w:pPr>
              <w:jc w:val="center"/>
              <w:rPr>
                <w:rFonts w:ascii="Sylfaen" w:hAnsi="Sylfaen"/>
                <w:b/>
                <w:i/>
                <w:sz w:val="18"/>
                <w:szCs w:val="18"/>
                <w:lang w:val="hy-AM"/>
              </w:rPr>
            </w:pPr>
            <w:r w:rsidRPr="00E26ABA">
              <w:rPr>
                <w:rFonts w:ascii="Sylfaen" w:hAnsi="Sylfaen"/>
                <w:sz w:val="18"/>
                <w:szCs w:val="18"/>
                <w:lang w:val="hy-AM"/>
              </w:rPr>
              <w:t xml:space="preserve"> </w:t>
            </w:r>
            <w:r w:rsidR="00F45870" w:rsidRPr="00F45870">
              <w:rPr>
                <w:rFonts w:ascii="Sylfaen" w:hAnsi="Sylfaen"/>
                <w:b/>
                <w:sz w:val="18"/>
                <w:szCs w:val="18"/>
                <w:lang w:val="hy-AM"/>
              </w:rPr>
              <w:t>«</w:t>
            </w:r>
            <w:r w:rsidR="00FA386D">
              <w:rPr>
                <w:rFonts w:ascii="Sylfaen" w:hAnsi="Sylfaen"/>
                <w:b/>
                <w:sz w:val="18"/>
                <w:szCs w:val="18"/>
                <w:lang w:val="hy-AM"/>
              </w:rPr>
              <w:t>Տավուշի մարզի Վարագավան գյուղի ցածր ճնշման ստորգետնյա գազատարի վթարային հատվածների վերատեղադրում</w:t>
            </w:r>
            <w:r w:rsidR="00F45870" w:rsidRPr="00F45870">
              <w:rPr>
                <w:rFonts w:ascii="Sylfaen" w:hAnsi="Sylfaen"/>
                <w:b/>
                <w:sz w:val="18"/>
                <w:szCs w:val="18"/>
                <w:lang w:val="hy-AM"/>
              </w:rPr>
              <w:t>»</w:t>
            </w:r>
          </w:p>
        </w:tc>
        <w:tc>
          <w:tcPr>
            <w:tcW w:w="4111" w:type="dxa"/>
            <w:vAlign w:val="center"/>
          </w:tcPr>
          <w:p w:rsidR="00A77010" w:rsidRPr="008463B9" w:rsidRDefault="00DA3F9E" w:rsidP="00F45870">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424C56"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sz w:val="18"/>
          <w:szCs w:val="18"/>
          <w:lang w:val="hy-AM"/>
        </w:rPr>
        <w:t>աշխատանքներ</w:t>
      </w:r>
      <w:r w:rsidR="00424C56" w:rsidRPr="00424C56">
        <w:rPr>
          <w:rFonts w:ascii="Sylfaen" w:hAnsi="Sylfaen"/>
          <w:sz w:val="18"/>
          <w:szCs w:val="18"/>
          <w:lang w:val="hy-AM"/>
        </w:rPr>
        <w:t>ը</w:t>
      </w:r>
      <w:r w:rsidRPr="00424C56">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24C56"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cs="Sylfaen"/>
          <w:sz w:val="18"/>
          <w:szCs w:val="18"/>
          <w:lang w:val="hy-AM" w:eastAsia="ru-RU"/>
        </w:rPr>
        <w:t xml:space="preserve">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7817ED">
        <w:rPr>
          <w:rFonts w:ascii="Sylfaen" w:hAnsi="Sylfaen" w:cs="Arial Armenian"/>
          <w:b/>
          <w:sz w:val="18"/>
          <w:szCs w:val="18"/>
          <w:lang w:val="hy-AM" w:eastAsia="ru-RU"/>
        </w:rPr>
        <w:t>2</w:t>
      </w:r>
      <w:r w:rsidR="00914970">
        <w:rPr>
          <w:rFonts w:ascii="Sylfaen" w:hAnsi="Sylfaen" w:cs="Arial Armenian"/>
          <w:b/>
          <w:sz w:val="18"/>
          <w:szCs w:val="18"/>
          <w:lang w:val="hy-AM" w:eastAsia="ru-RU"/>
        </w:rPr>
        <w:t>3</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D35365">
        <w:rPr>
          <w:rFonts w:ascii="Sylfaen" w:hAnsi="Sylfaen" w:cs="Arial Armenian"/>
          <w:b/>
          <w:sz w:val="18"/>
          <w:szCs w:val="18"/>
          <w:lang w:val="hy-AM" w:eastAsia="ru-RU"/>
        </w:rPr>
        <w:t>ն</w:t>
      </w:r>
      <w:r w:rsidRPr="00D35365">
        <w:rPr>
          <w:rFonts w:ascii="Sylfaen" w:hAnsi="Sylfaen" w:cs="Arial Armenian"/>
          <w:b/>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F677A2">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w:t>
      </w:r>
      <w:r w:rsidR="00DA3F9E">
        <w:rPr>
          <w:rFonts w:ascii="Sylfaen" w:hAnsi="Sylfaen" w:cs="Arial Armenian"/>
          <w:sz w:val="18"/>
          <w:szCs w:val="18"/>
          <w:lang w:val="hy-AM"/>
        </w:rPr>
        <w:t>ետիկ</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001723BB" w:rsidRPr="00C33AE0">
        <w:rPr>
          <w:rFonts w:ascii="Sylfaen" w:hAnsi="Sylfaen" w:cs="Sylfaen"/>
          <w:b/>
          <w:sz w:val="18"/>
          <w:szCs w:val="18"/>
          <w:lang w:val="en-US"/>
        </w:rPr>
        <w:t>հանձնաժողովի</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կողմից</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հաստատած</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եթե</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հանձնաժողովը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որոշում</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է</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անմիջապես</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գնահատել</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ներկայացված</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հայտերը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ապա</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բացման</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և</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ամփոփման</w:t>
      </w:r>
      <w:r w:rsidR="00C2230E" w:rsidRPr="00C33AE0">
        <w:rPr>
          <w:rFonts w:ascii="Sylfaen" w:hAnsi="Sylfaen" w:cs="Sylfaen"/>
          <w:b/>
          <w:sz w:val="18"/>
          <w:szCs w:val="18"/>
        </w:rPr>
        <w:t xml:space="preserve">  համար կազմվում է մեկ </w:t>
      </w:r>
      <w:r w:rsidR="00C2230E"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24C56"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424C56" w:rsidRPr="00424C56">
        <w:rPr>
          <w:rFonts w:ascii="Sylfaen" w:hAnsi="Sylfaen"/>
          <w:sz w:val="18"/>
          <w:szCs w:val="18"/>
          <w:lang w:val="hy-AM"/>
        </w:rPr>
        <w:t>աշխատանքները</w:t>
      </w:r>
      <w:r w:rsidR="00424C56" w:rsidRPr="00424C56">
        <w:rPr>
          <w:rFonts w:ascii="Sylfaen" w:hAnsi="Sylfaen" w:cs="Sylfaen"/>
          <w:sz w:val="18"/>
          <w:szCs w:val="18"/>
          <w:lang w:val="hy-AM"/>
        </w:rPr>
        <w:t xml:space="preserve"> </w:t>
      </w:r>
      <w:r w:rsidR="00F03E1D" w:rsidRPr="00424C56">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375677">
            <w:pPr>
              <w:jc w:val="center"/>
              <w:rPr>
                <w:rFonts w:ascii="Sylfaen" w:hAnsi="Sylfaen" w:cs="Sylfaen"/>
                <w:sz w:val="18"/>
                <w:szCs w:val="18"/>
              </w:rPr>
            </w:pPr>
          </w:p>
          <w:p w:rsidR="00BD3399" w:rsidRPr="008463B9" w:rsidRDefault="00BD3399" w:rsidP="00375677">
            <w:pPr>
              <w:jc w:val="center"/>
              <w:rPr>
                <w:rFonts w:ascii="Sylfaen" w:hAnsi="Sylfaen" w:cs="Sylfaen"/>
                <w:sz w:val="18"/>
                <w:szCs w:val="18"/>
              </w:rPr>
            </w:pP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DA3F9E" w:rsidP="00C00C3C">
            <w:pPr>
              <w:jc w:val="center"/>
              <w:rPr>
                <w:rFonts w:ascii="Sylfaen" w:hAnsi="Sylfaen" w:cs="Sylfaen"/>
                <w:sz w:val="18"/>
                <w:szCs w:val="18"/>
              </w:rPr>
            </w:pPr>
            <w:r>
              <w:rPr>
                <w:rFonts w:ascii="Sylfaen" w:hAnsi="Sylfaen" w:cs="Sylfaen"/>
                <w:sz w:val="18"/>
                <w:szCs w:val="18"/>
                <w:lang w:val="hy-AM"/>
              </w:rPr>
              <w:t>10</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4E4F83" w:rsidRPr="008463B9" w:rsidTr="004D3B9B">
        <w:tblPrEx>
          <w:tblLook w:val="04A0"/>
        </w:tblPrEx>
        <w:trPr>
          <w:trHeight w:val="264"/>
        </w:trPr>
        <w:tc>
          <w:tcPr>
            <w:tcW w:w="486" w:type="dxa"/>
            <w:shd w:val="clear" w:color="auto" w:fill="auto"/>
          </w:tcPr>
          <w:p w:rsidR="004E4F83" w:rsidRPr="004E4F83" w:rsidRDefault="004E4F83" w:rsidP="004D3B9B">
            <w:pPr>
              <w:jc w:val="both"/>
              <w:rPr>
                <w:rFonts w:ascii="Sylfaen" w:hAnsi="Sylfaen" w:cs="Sylfaen"/>
                <w:sz w:val="18"/>
                <w:szCs w:val="18"/>
              </w:rPr>
            </w:pPr>
            <w:r>
              <w:rPr>
                <w:rFonts w:ascii="Sylfaen" w:hAnsi="Sylfaen" w:cs="Sylfaen"/>
                <w:sz w:val="18"/>
                <w:szCs w:val="18"/>
              </w:rPr>
              <w:t>2</w:t>
            </w:r>
          </w:p>
        </w:tc>
        <w:tc>
          <w:tcPr>
            <w:tcW w:w="2826" w:type="dxa"/>
          </w:tcPr>
          <w:p w:rsidR="004E4F83" w:rsidRPr="008463B9" w:rsidRDefault="00DA3F9E" w:rsidP="00375677">
            <w:pPr>
              <w:jc w:val="center"/>
              <w:rPr>
                <w:rFonts w:ascii="Sylfaen" w:hAnsi="Sylfaen" w:cs="Sylfaen"/>
                <w:sz w:val="18"/>
                <w:szCs w:val="18"/>
              </w:rPr>
            </w:pPr>
            <w:r>
              <w:rPr>
                <w:rFonts w:ascii="Sylfaen" w:hAnsi="Sylfaen" w:cs="Sylfaen"/>
                <w:sz w:val="18"/>
                <w:szCs w:val="18"/>
                <w:lang w:val="hy-AM"/>
              </w:rPr>
              <w:t>Բեռնատար</w:t>
            </w:r>
            <w:r w:rsidR="00375677">
              <w:rPr>
                <w:rFonts w:ascii="Sylfaen" w:hAnsi="Sylfaen" w:cs="Sylfaen"/>
                <w:sz w:val="18"/>
                <w:szCs w:val="18"/>
              </w:rPr>
              <w:t xml:space="preserve">  ավտոմեքենա</w:t>
            </w:r>
          </w:p>
        </w:tc>
        <w:tc>
          <w:tcPr>
            <w:tcW w:w="2358" w:type="dxa"/>
            <w:tcBorders>
              <w:bottom w:val="single" w:sz="4" w:space="0" w:color="auto"/>
            </w:tcBorders>
            <w:vAlign w:val="center"/>
          </w:tcPr>
          <w:p w:rsidR="004E4F83" w:rsidRPr="00375677" w:rsidRDefault="00375677" w:rsidP="00C00C3C">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4E4F83" w:rsidRPr="008463B9" w:rsidRDefault="004E4F8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A3F9E" w:rsidRPr="008463B9" w:rsidTr="004D3B9B">
        <w:tblPrEx>
          <w:tblLook w:val="04A0"/>
        </w:tblPrEx>
        <w:trPr>
          <w:trHeight w:val="264"/>
        </w:trPr>
        <w:tc>
          <w:tcPr>
            <w:tcW w:w="486" w:type="dxa"/>
            <w:shd w:val="clear" w:color="auto" w:fill="auto"/>
          </w:tcPr>
          <w:p w:rsidR="00DA3F9E" w:rsidRPr="00DA3F9E" w:rsidRDefault="00FA386D"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DA3F9E" w:rsidRDefault="00DA3F9E" w:rsidP="00375677">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tcBorders>
              <w:bottom w:val="single" w:sz="4" w:space="0" w:color="auto"/>
            </w:tcBorders>
            <w:vAlign w:val="center"/>
          </w:tcPr>
          <w:p w:rsidR="00DA3F9E" w:rsidRDefault="00DA3F9E" w:rsidP="00C00C3C">
            <w:pPr>
              <w:jc w:val="center"/>
              <w:rPr>
                <w:rFonts w:ascii="Sylfaen" w:hAnsi="Sylfaen" w:cs="Sylfaen"/>
                <w:sz w:val="18"/>
                <w:szCs w:val="18"/>
                <w:lang w:val="hy-AM"/>
              </w:rPr>
            </w:pPr>
          </w:p>
        </w:tc>
        <w:tc>
          <w:tcPr>
            <w:tcW w:w="1123" w:type="dxa"/>
            <w:tcBorders>
              <w:bottom w:val="single" w:sz="4" w:space="0" w:color="auto"/>
            </w:tcBorders>
            <w:shd w:val="clear" w:color="auto" w:fill="auto"/>
          </w:tcPr>
          <w:p w:rsidR="00DA3F9E" w:rsidRPr="00DA3F9E" w:rsidRDefault="00FA386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DA3F9E" w:rsidRDefault="00DA3F9E" w:rsidP="00A77010">
      <w:pPr>
        <w:ind w:firstLine="567"/>
        <w:jc w:val="both"/>
        <w:rPr>
          <w:rFonts w:ascii="Sylfaen" w:hAnsi="Sylfaen" w:cs="Sylfaen"/>
          <w:sz w:val="18"/>
          <w:szCs w:val="18"/>
          <w:lang w:val="hy-AM"/>
        </w:rPr>
      </w:pPr>
    </w:p>
    <w:p w:rsidR="00DA3F9E" w:rsidRDefault="00DA3F9E" w:rsidP="00A77010">
      <w:pPr>
        <w:ind w:firstLine="567"/>
        <w:jc w:val="both"/>
        <w:rPr>
          <w:rFonts w:ascii="Sylfaen" w:hAnsi="Sylfaen" w:cs="Sylfaen"/>
          <w:sz w:val="18"/>
          <w:szCs w:val="18"/>
          <w:lang w:val="hy-AM"/>
        </w:rPr>
      </w:pPr>
    </w:p>
    <w:p w:rsidR="00DA3F9E" w:rsidRDefault="00DA3F9E" w:rsidP="00A77010">
      <w:pPr>
        <w:ind w:firstLine="567"/>
        <w:jc w:val="both"/>
        <w:rPr>
          <w:rFonts w:ascii="Sylfaen" w:hAnsi="Sylfaen" w:cs="Sylfaen"/>
          <w:sz w:val="18"/>
          <w:szCs w:val="18"/>
          <w:lang w:val="hy-AM"/>
        </w:rPr>
      </w:pPr>
    </w:p>
    <w:p w:rsidR="007817ED" w:rsidRDefault="007817ED" w:rsidP="00A77010">
      <w:pPr>
        <w:ind w:firstLine="567"/>
        <w:jc w:val="both"/>
        <w:rPr>
          <w:rFonts w:ascii="Sylfaen" w:hAnsi="Sylfaen" w:cs="Sylfaen"/>
          <w:sz w:val="18"/>
          <w:szCs w:val="18"/>
          <w:lang w:val="hy-AM"/>
        </w:rPr>
      </w:pPr>
    </w:p>
    <w:p w:rsidR="00FA386D" w:rsidRDefault="00FA386D" w:rsidP="00A77010">
      <w:pPr>
        <w:ind w:firstLine="567"/>
        <w:jc w:val="both"/>
        <w:rPr>
          <w:rFonts w:ascii="Sylfaen" w:hAnsi="Sylfaen" w:cs="Sylfaen"/>
          <w:sz w:val="18"/>
          <w:szCs w:val="18"/>
          <w:lang w:val="hy-AM"/>
        </w:rPr>
      </w:pPr>
    </w:p>
    <w:p w:rsidR="00FA386D" w:rsidRDefault="00FA386D"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375677"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p>
    <w:p w:rsidR="00A77010" w:rsidRPr="008463B9" w:rsidRDefault="00A77010" w:rsidP="00375677">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ayout w:type="fixed"/>
        <w:tblLook w:val="0000"/>
      </w:tblPr>
      <w:tblGrid>
        <w:gridCol w:w="534"/>
        <w:gridCol w:w="3090"/>
        <w:gridCol w:w="1325"/>
        <w:gridCol w:w="1558"/>
        <w:gridCol w:w="1780"/>
        <w:gridCol w:w="1567"/>
      </w:tblGrid>
      <w:tr w:rsidR="00A77010" w:rsidRPr="008463B9" w:rsidTr="00F45870">
        <w:trPr>
          <w:trHeight w:val="809"/>
        </w:trPr>
        <w:tc>
          <w:tcPr>
            <w:tcW w:w="53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0"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F45870">
        <w:tblPrEx>
          <w:tblLook w:val="04A0"/>
        </w:tblPrEx>
        <w:trPr>
          <w:trHeight w:val="264"/>
        </w:trPr>
        <w:tc>
          <w:tcPr>
            <w:tcW w:w="53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090"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F45870">
        <w:tblPrEx>
          <w:tblLook w:val="04A0"/>
        </w:tblPrEx>
        <w:trPr>
          <w:trHeight w:val="253"/>
        </w:trPr>
        <w:tc>
          <w:tcPr>
            <w:tcW w:w="534"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090" w:type="dxa"/>
          </w:tcPr>
          <w:p w:rsidR="0020753F" w:rsidRDefault="0020753F" w:rsidP="00A50C11">
            <w:pPr>
              <w:jc w:val="center"/>
              <w:rPr>
                <w:rFonts w:ascii="Sylfaen" w:hAnsi="Sylfaen" w:cs="Sylfaen"/>
                <w:sz w:val="18"/>
                <w:szCs w:val="18"/>
                <w:lang w:val="hy-AM"/>
              </w:rPr>
            </w:pPr>
          </w:p>
          <w:p w:rsidR="008F5219" w:rsidRDefault="00DA3F9E" w:rsidP="0055081B">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8F5219" w:rsidRPr="00DA3F9E" w:rsidRDefault="00DA3F9E"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50C11" w:rsidRPr="004E4F83" w:rsidRDefault="00A50C11" w:rsidP="00A50C11">
            <w:pPr>
              <w:spacing w:after="200" w:line="276" w:lineRule="auto"/>
              <w:jc w:val="center"/>
              <w:rPr>
                <w:rFonts w:ascii="Sylfaen" w:hAnsi="Sylfaen"/>
                <w:sz w:val="18"/>
                <w:szCs w:val="18"/>
              </w:rPr>
            </w:pPr>
          </w:p>
        </w:tc>
        <w:tc>
          <w:tcPr>
            <w:tcW w:w="1780" w:type="dxa"/>
            <w:shd w:val="clear" w:color="auto" w:fill="auto"/>
          </w:tcPr>
          <w:p w:rsidR="008F5219" w:rsidRPr="00DA3F9E" w:rsidRDefault="00DA3F9E" w:rsidP="00A50C11">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4E4F83" w:rsidRPr="004E4F83" w:rsidTr="00F45870">
        <w:tblPrEx>
          <w:tblLook w:val="04A0"/>
        </w:tblPrEx>
        <w:trPr>
          <w:trHeight w:val="253"/>
        </w:trPr>
        <w:tc>
          <w:tcPr>
            <w:tcW w:w="534" w:type="dxa"/>
            <w:shd w:val="clear" w:color="auto" w:fill="auto"/>
          </w:tcPr>
          <w:p w:rsidR="00F45870" w:rsidRDefault="00F45870" w:rsidP="00A50C11">
            <w:pPr>
              <w:jc w:val="center"/>
              <w:rPr>
                <w:rFonts w:ascii="Sylfaen" w:hAnsi="Sylfaen" w:cs="Sylfaen"/>
                <w:sz w:val="18"/>
                <w:szCs w:val="18"/>
                <w:lang w:val="hy-AM"/>
              </w:rPr>
            </w:pPr>
          </w:p>
          <w:p w:rsidR="004E4F83" w:rsidRDefault="00F45870" w:rsidP="00A50C11">
            <w:pPr>
              <w:jc w:val="center"/>
              <w:rPr>
                <w:rFonts w:ascii="Sylfaen" w:hAnsi="Sylfaen" w:cs="Sylfaen"/>
                <w:sz w:val="18"/>
                <w:szCs w:val="18"/>
                <w:lang w:val="hy-AM"/>
              </w:rPr>
            </w:pPr>
            <w:r>
              <w:rPr>
                <w:rFonts w:ascii="Sylfaen" w:hAnsi="Sylfaen" w:cs="Sylfaen"/>
                <w:sz w:val="18"/>
                <w:szCs w:val="18"/>
                <w:lang w:val="hy-AM"/>
              </w:rPr>
              <w:t>3</w:t>
            </w:r>
          </w:p>
        </w:tc>
        <w:tc>
          <w:tcPr>
            <w:tcW w:w="3090" w:type="dxa"/>
          </w:tcPr>
          <w:p w:rsidR="00DA3F9E" w:rsidRDefault="00DA3F9E" w:rsidP="00A50C11">
            <w:pPr>
              <w:jc w:val="center"/>
              <w:rPr>
                <w:rFonts w:ascii="Sylfaen" w:hAnsi="Sylfaen" w:cs="Sylfaen"/>
                <w:sz w:val="18"/>
                <w:szCs w:val="18"/>
                <w:lang w:val="hy-AM"/>
              </w:rPr>
            </w:pPr>
          </w:p>
          <w:p w:rsidR="004E4F83" w:rsidRPr="004E4F83" w:rsidRDefault="00DA3F9E"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tcBorders>
              <w:bottom w:val="single" w:sz="4" w:space="0" w:color="auto"/>
            </w:tcBorders>
            <w:vAlign w:val="center"/>
          </w:tcPr>
          <w:p w:rsidR="004E4F83" w:rsidRPr="00F45870" w:rsidRDefault="00FA386D" w:rsidP="00A50C11">
            <w:pPr>
              <w:jc w:val="center"/>
              <w:rPr>
                <w:rFonts w:ascii="Sylfaen" w:hAnsi="Sylfaen" w:cs="Sylfaen"/>
                <w:sz w:val="18"/>
                <w:szCs w:val="18"/>
                <w:lang w:val="hy-AM"/>
              </w:rPr>
            </w:pPr>
            <w:r>
              <w:rPr>
                <w:rFonts w:ascii="Sylfaen" w:hAnsi="Sylfaen" w:cs="Sylfaen"/>
                <w:sz w:val="18"/>
                <w:szCs w:val="18"/>
                <w:lang w:val="hy-AM"/>
              </w:rPr>
              <w:t>7</w:t>
            </w:r>
          </w:p>
        </w:tc>
        <w:tc>
          <w:tcPr>
            <w:tcW w:w="1558" w:type="dxa"/>
            <w:tcBorders>
              <w:bottom w:val="single" w:sz="4" w:space="0" w:color="auto"/>
            </w:tcBorders>
            <w:shd w:val="clear" w:color="auto" w:fill="auto"/>
          </w:tcPr>
          <w:p w:rsidR="004E4F83" w:rsidRPr="008463B9" w:rsidRDefault="004E4F83" w:rsidP="00A50C11">
            <w:pPr>
              <w:spacing w:after="200" w:line="276" w:lineRule="auto"/>
              <w:jc w:val="center"/>
              <w:rPr>
                <w:rFonts w:ascii="Sylfaen" w:hAnsi="Sylfaen"/>
                <w:sz w:val="18"/>
                <w:szCs w:val="18"/>
                <w:lang w:val="hy-AM"/>
              </w:rPr>
            </w:pPr>
          </w:p>
        </w:tc>
        <w:tc>
          <w:tcPr>
            <w:tcW w:w="1780" w:type="dxa"/>
            <w:shd w:val="clear" w:color="auto" w:fill="auto"/>
          </w:tcPr>
          <w:p w:rsidR="004E4F83" w:rsidRDefault="004E4F83" w:rsidP="00A50C11">
            <w:pPr>
              <w:spacing w:after="200" w:line="276" w:lineRule="auto"/>
              <w:jc w:val="center"/>
              <w:rPr>
                <w:rFonts w:ascii="Sylfaen" w:hAnsi="Sylfaen" w:cs="Sylfaen"/>
                <w:sz w:val="18"/>
                <w:szCs w:val="18"/>
                <w:lang w:val="hy-AM"/>
              </w:rPr>
            </w:pPr>
          </w:p>
        </w:tc>
        <w:tc>
          <w:tcPr>
            <w:tcW w:w="1567" w:type="dxa"/>
            <w:shd w:val="clear" w:color="auto" w:fill="auto"/>
          </w:tcPr>
          <w:p w:rsidR="004E4F83" w:rsidRPr="004E4F83" w:rsidRDefault="004E4F83" w:rsidP="00A50C11">
            <w:pPr>
              <w:spacing w:after="200" w:line="276" w:lineRule="auto"/>
              <w:jc w:val="center"/>
              <w:rPr>
                <w:sz w:val="18"/>
                <w:szCs w:val="18"/>
                <w:lang w:val="hy-AM"/>
              </w:rPr>
            </w:pPr>
          </w:p>
        </w:tc>
      </w:tr>
      <w:tr w:rsidR="00A77010" w:rsidRPr="008463B9" w:rsidTr="00F45870">
        <w:tblPrEx>
          <w:tblLook w:val="04A0"/>
        </w:tblPrEx>
        <w:trPr>
          <w:trHeight w:val="253"/>
        </w:trPr>
        <w:tc>
          <w:tcPr>
            <w:tcW w:w="534" w:type="dxa"/>
            <w:shd w:val="clear" w:color="auto" w:fill="auto"/>
          </w:tcPr>
          <w:p w:rsidR="00A77010" w:rsidRPr="00F45870" w:rsidRDefault="00F45870" w:rsidP="00A50C11">
            <w:pPr>
              <w:jc w:val="center"/>
              <w:rPr>
                <w:rFonts w:ascii="Sylfaen" w:hAnsi="Sylfaen" w:cs="Sylfaen"/>
                <w:sz w:val="18"/>
                <w:szCs w:val="18"/>
                <w:lang w:val="hy-AM"/>
              </w:rPr>
            </w:pPr>
            <w:r>
              <w:rPr>
                <w:rFonts w:ascii="Sylfaen" w:hAnsi="Sylfaen" w:cs="Sylfaen"/>
                <w:sz w:val="18"/>
                <w:szCs w:val="18"/>
                <w:lang w:val="hy-AM"/>
              </w:rPr>
              <w:t>4</w:t>
            </w:r>
          </w:p>
        </w:tc>
        <w:tc>
          <w:tcPr>
            <w:tcW w:w="3090" w:type="dxa"/>
          </w:tcPr>
          <w:p w:rsidR="00F45870" w:rsidRDefault="00F45870" w:rsidP="00A56B0E">
            <w:pPr>
              <w:jc w:val="center"/>
              <w:rPr>
                <w:rFonts w:ascii="Sylfaen" w:hAnsi="Sylfaen" w:cs="Sylfaen"/>
                <w:sz w:val="18"/>
                <w:szCs w:val="18"/>
                <w:lang w:val="hy-AM"/>
              </w:rPr>
            </w:pPr>
          </w:p>
          <w:p w:rsidR="00A77010" w:rsidRPr="00F45870" w:rsidRDefault="00DA3F9E" w:rsidP="00A56B0E">
            <w:pPr>
              <w:jc w:val="center"/>
              <w:rPr>
                <w:rFonts w:ascii="Sylfaen" w:hAnsi="Sylfaen" w:cs="Sylfaen"/>
                <w:sz w:val="18"/>
                <w:szCs w:val="18"/>
                <w:lang w:val="hy-AM"/>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F45870" w:rsidRDefault="00FA386D"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DA3F9E" w:rsidRDefault="00DA3F9E"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24C56">
        <w:rPr>
          <w:rFonts w:ascii="Sylfaen" w:hAnsi="Sylfaen" w:cs="Sylfaen"/>
          <w:sz w:val="18"/>
          <w:szCs w:val="18"/>
          <w:lang w:val="ru-RU"/>
        </w:rPr>
        <w:t>՝</w:t>
      </w:r>
      <w:r w:rsidR="00A913F4" w:rsidRPr="00424C56">
        <w:rPr>
          <w:rFonts w:ascii="Sylfaen" w:hAnsi="Sylfaen" w:cs="Sylfaen"/>
          <w:sz w:val="18"/>
          <w:szCs w:val="18"/>
          <w:lang w:val="es-ES"/>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A913F4" w:rsidRPr="00424C56">
        <w:rPr>
          <w:rFonts w:ascii="Sylfaen" w:hAnsi="Sylfaen"/>
          <w:sz w:val="18"/>
          <w:szCs w:val="18"/>
          <w:lang w:val="hy-AM"/>
        </w:rPr>
        <w:t>աշխատանքներ</w:t>
      </w:r>
      <w:r w:rsidR="00A913F4" w:rsidRPr="00424C56">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D0976" w:rsidRPr="004D097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33AE0" w:rsidRPr="00541968" w:rsidRDefault="00C33AE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424C56" w:rsidRDefault="00424C56" w:rsidP="00A77010">
      <w:pPr>
        <w:jc w:val="center"/>
        <w:rPr>
          <w:rFonts w:ascii="Sylfaen" w:hAnsi="Sylfaen"/>
          <w:b/>
          <w:sz w:val="18"/>
          <w:szCs w:val="18"/>
          <w:lang w:val="af-ZA"/>
        </w:rPr>
      </w:pPr>
    </w:p>
    <w:p w:rsidR="00DA3F9E" w:rsidRDefault="00DA3F9E" w:rsidP="00A77010">
      <w:pPr>
        <w:jc w:val="center"/>
        <w:rPr>
          <w:rFonts w:ascii="Sylfaen" w:hAnsi="Sylfaen"/>
          <w:b/>
          <w:sz w:val="18"/>
          <w:szCs w:val="18"/>
          <w:lang w:val="hy-AM"/>
        </w:rPr>
      </w:pPr>
    </w:p>
    <w:p w:rsidR="00101680" w:rsidRDefault="00101680" w:rsidP="00A77010">
      <w:pPr>
        <w:jc w:val="center"/>
        <w:rPr>
          <w:rFonts w:ascii="Sylfaen" w:hAnsi="Sylfaen"/>
          <w:b/>
          <w:sz w:val="18"/>
          <w:szCs w:val="18"/>
          <w:lang w:val="hy-AM"/>
        </w:rPr>
      </w:pPr>
    </w:p>
    <w:p w:rsidR="007817ED" w:rsidRDefault="007817ED" w:rsidP="00A77010">
      <w:pPr>
        <w:jc w:val="center"/>
        <w:rPr>
          <w:rFonts w:ascii="Sylfaen" w:hAnsi="Sylfaen"/>
          <w:b/>
          <w:sz w:val="18"/>
          <w:szCs w:val="18"/>
          <w:lang w:val="hy-AM"/>
        </w:rPr>
      </w:pPr>
    </w:p>
    <w:p w:rsidR="007817ED" w:rsidRDefault="007817ED"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D84D44">
        <w:rPr>
          <w:rFonts w:ascii="Sylfaen" w:hAnsi="Sylfaen" w:cs="Sylfaen"/>
          <w:sz w:val="18"/>
          <w:szCs w:val="18"/>
          <w:lang w:val="es-ES"/>
        </w:rPr>
        <w:t>փ</w:t>
      </w:r>
      <w:r w:rsidR="00D84D44">
        <w:rPr>
          <w:rFonts w:ascii="Sylfaen" w:hAnsi="Sylfaen" w:cs="Sylfaen"/>
          <w:sz w:val="18"/>
          <w:szCs w:val="18"/>
        </w:rPr>
        <w:t>աթեթները</w:t>
      </w:r>
      <w:r w:rsidR="00D84D44" w:rsidRPr="000C432B">
        <w:rPr>
          <w:rFonts w:ascii="Sylfaen" w:hAnsi="Sylfaen" w:cs="Sylfaen"/>
          <w:sz w:val="18"/>
          <w:szCs w:val="18"/>
          <w:lang w:val="es-ES"/>
        </w:rPr>
        <w:t xml:space="preserve"> </w:t>
      </w:r>
      <w:r w:rsidR="00D84D44">
        <w:rPr>
          <w:rFonts w:ascii="Sylfaen" w:hAnsi="Sylfaen" w:cs="Sylfaen"/>
          <w:sz w:val="18"/>
          <w:szCs w:val="18"/>
        </w:rPr>
        <w:t>դրվում</w:t>
      </w:r>
      <w:r w:rsidR="00D84D44" w:rsidRPr="000C432B">
        <w:rPr>
          <w:rFonts w:ascii="Sylfaen" w:hAnsi="Sylfaen" w:cs="Sylfaen"/>
          <w:sz w:val="18"/>
          <w:szCs w:val="18"/>
          <w:lang w:val="es-ES"/>
        </w:rPr>
        <w:t xml:space="preserve"> </w:t>
      </w:r>
      <w:r w:rsidR="00D84D44">
        <w:rPr>
          <w:rFonts w:ascii="Sylfaen" w:hAnsi="Sylfaen" w:cs="Sylfaen"/>
          <w:sz w:val="18"/>
          <w:szCs w:val="18"/>
        </w:rPr>
        <w:t>են</w:t>
      </w:r>
      <w:r w:rsidR="00D84D44" w:rsidRPr="000C432B">
        <w:rPr>
          <w:rFonts w:ascii="Sylfaen" w:hAnsi="Sylfaen" w:cs="Sylfaen"/>
          <w:sz w:val="18"/>
          <w:szCs w:val="18"/>
          <w:lang w:val="es-ES"/>
        </w:rPr>
        <w:t xml:space="preserve"> </w:t>
      </w:r>
      <w:r w:rsidR="00D84D44">
        <w:rPr>
          <w:rFonts w:ascii="Sylfaen" w:hAnsi="Sylfaen" w:cs="Sylfaen"/>
          <w:sz w:val="18"/>
          <w:szCs w:val="18"/>
        </w:rPr>
        <w:t>մեկ</w:t>
      </w:r>
      <w:r w:rsidR="00D84D44" w:rsidRPr="000C432B">
        <w:rPr>
          <w:rFonts w:ascii="Sylfaen" w:hAnsi="Sylfaen" w:cs="Sylfaen"/>
          <w:sz w:val="18"/>
          <w:szCs w:val="18"/>
          <w:lang w:val="es-ES"/>
        </w:rPr>
        <w:t xml:space="preserve"> </w:t>
      </w:r>
      <w:r w:rsidR="00D84D44">
        <w:rPr>
          <w:rFonts w:ascii="Sylfaen" w:hAnsi="Sylfaen" w:cs="Sylfaen"/>
          <w:sz w:val="18"/>
          <w:szCs w:val="18"/>
        </w:rPr>
        <w:t>ծրարի</w:t>
      </w:r>
      <w:r w:rsidR="00D84D44" w:rsidRPr="000C432B">
        <w:rPr>
          <w:rFonts w:ascii="Sylfaen" w:hAnsi="Sylfaen" w:cs="Sylfaen"/>
          <w:sz w:val="18"/>
          <w:szCs w:val="18"/>
          <w:lang w:val="es-ES"/>
        </w:rPr>
        <w:t xml:space="preserve"> </w:t>
      </w:r>
      <w:r w:rsidR="00D84D4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FA386D">
        <w:rPr>
          <w:rFonts w:ascii="Sylfaen" w:hAnsi="Sylfaen" w:cs="Sylfaen"/>
          <w:sz w:val="18"/>
          <w:szCs w:val="18"/>
        </w:rPr>
        <w:t xml:space="preserve">9.2-102-14.10.14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FA386D">
        <w:rPr>
          <w:rFonts w:ascii="Sylfaen" w:hAnsi="Sylfaen"/>
          <w:b/>
          <w:sz w:val="18"/>
          <w:szCs w:val="18"/>
          <w:lang w:val="af-ZA"/>
        </w:rPr>
        <w:t xml:space="preserve">9.2-102-14.10.14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lang w:val="hy-AM"/>
        </w:rPr>
        <w:br w:type="page"/>
      </w:r>
      <w:r w:rsidR="00FA386D">
        <w:rPr>
          <w:rFonts w:ascii="Sylfaen" w:hAnsi="Sylfaen"/>
          <w:sz w:val="18"/>
          <w:szCs w:val="18"/>
          <w:lang w:val="hy-AM"/>
        </w:rPr>
        <w:lastRenderedPageBreak/>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Pr>
          <w:rFonts w:ascii="Sylfaen" w:hAnsi="Sylfaen" w:cs="Sylfaen"/>
          <w:sz w:val="18"/>
          <w:szCs w:val="18"/>
        </w:rPr>
        <w:t xml:space="preserve">9.2-102-14.10.14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FA386D" w:rsidRDefault="00FA386D" w:rsidP="00FA386D">
      <w:pPr>
        <w:pStyle w:val="Heading9"/>
        <w:jc w:val="right"/>
        <w:rPr>
          <w:rFonts w:ascii="Sylfaen" w:hAnsi="Sylfaen"/>
          <w:sz w:val="18"/>
          <w:szCs w:val="18"/>
          <w:lang w:val="hy-AM"/>
        </w:rPr>
      </w:pPr>
      <w:r>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FA386D">
        <w:rPr>
          <w:rFonts w:ascii="Sylfaen" w:hAnsi="Sylfaen" w:cs="Sylfaen"/>
          <w:sz w:val="18"/>
          <w:szCs w:val="18"/>
        </w:rPr>
        <w:t xml:space="preserve">9.2-102-14.10.14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8463B9" w:rsidRDefault="00FA386D" w:rsidP="00FA386D">
      <w:pPr>
        <w:pStyle w:val="BodyTextIndent3"/>
        <w:ind w:firstLine="0"/>
        <w:rPr>
          <w:rFonts w:ascii="Sylfaen" w:hAnsi="Sylfaen" w:cs="Arial"/>
          <w:b/>
          <w:sz w:val="18"/>
          <w:szCs w:val="18"/>
          <w:lang w:val="es-ES"/>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3.</w:t>
      </w:r>
      <w:r w:rsidRPr="008463B9">
        <w:rPr>
          <w:rFonts w:ascii="Sylfaen" w:hAnsi="Sylfaen" w:cs="Arial"/>
          <w:b/>
          <w:sz w:val="18"/>
          <w:szCs w:val="18"/>
          <w:lang w:val="es-ES"/>
        </w:rPr>
        <w:t>1</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Pr>
          <w:rFonts w:ascii="Sylfaen" w:hAnsi="Sylfaen" w:cs="Sylfaen"/>
          <w:sz w:val="18"/>
          <w:szCs w:val="18"/>
        </w:rPr>
        <w:t xml:space="preserve">9.2-102-14.10.14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cs="Sylfaen"/>
          <w:sz w:val="18"/>
          <w:szCs w:val="18"/>
          <w:lang w:val="es-ES"/>
        </w:rPr>
      </w:pP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14970"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D0976" w:rsidP="004D3B9B">
            <w:pPr>
              <w:tabs>
                <w:tab w:val="left" w:pos="1248"/>
              </w:tabs>
              <w:spacing w:line="360" w:lineRule="auto"/>
              <w:jc w:val="both"/>
              <w:rPr>
                <w:rFonts w:ascii="Sylfaen" w:hAnsi="Sylfaen" w:cs="GHEA Grapalat"/>
                <w:sz w:val="18"/>
                <w:szCs w:val="18"/>
                <w:lang w:eastAsia="ru-RU"/>
              </w:rPr>
            </w:pPr>
            <w:r w:rsidRPr="004D097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33AE0" w:rsidRDefault="00C33AE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vertAlign w:val="superscript"/>
          <w:lang w:val="hy-AM"/>
        </w:rPr>
        <w:br w:type="page"/>
      </w:r>
      <w:r w:rsidR="00FA386D">
        <w:rPr>
          <w:rFonts w:ascii="Sylfaen" w:hAnsi="Sylfaen"/>
          <w:sz w:val="18"/>
          <w:szCs w:val="18"/>
          <w:vertAlign w:val="superscript"/>
          <w:lang w:val="hy-AM"/>
        </w:rPr>
        <w:lastRenderedPageBreak/>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t xml:space="preserve"> </w:t>
      </w:r>
      <w:r w:rsidR="00FA386D">
        <w:rPr>
          <w:rFonts w:ascii="Sylfaen" w:hAnsi="Sylfaen" w:cs="Sylfaen"/>
          <w:b/>
          <w:sz w:val="18"/>
          <w:szCs w:val="18"/>
          <w:lang w:val="hy-AM"/>
        </w:rPr>
        <w:t xml:space="preserve">       </w:t>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3.2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Pr>
          <w:rFonts w:ascii="Sylfaen" w:hAnsi="Sylfaen" w:cs="Sylfaen"/>
          <w:sz w:val="18"/>
          <w:szCs w:val="18"/>
        </w:rPr>
        <w:t xml:space="preserve">9.2-102-14.10.14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FA386D">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3.3</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Pr>
          <w:rFonts w:ascii="Sylfaen" w:hAnsi="Sylfaen" w:cs="Sylfaen"/>
          <w:sz w:val="18"/>
          <w:szCs w:val="18"/>
        </w:rPr>
        <w:t xml:space="preserve">9.2-102-14.10.14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FA386D" w:rsidRDefault="00A77010" w:rsidP="00A77010">
      <w:pPr>
        <w:pStyle w:val="Heading6"/>
        <w:jc w:val="right"/>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8463B9">
        <w:rPr>
          <w:rFonts w:ascii="Sylfaen" w:hAnsi="Sylfaen"/>
          <w:i/>
          <w:sz w:val="18"/>
          <w:szCs w:val="18"/>
          <w:lang w:val="hy-AM"/>
        </w:rPr>
        <w:br w:type="page"/>
      </w:r>
      <w:r w:rsidR="00FA386D">
        <w:rPr>
          <w:rFonts w:ascii="Sylfaen" w:hAnsi="Sylfaen"/>
          <w:i/>
          <w:sz w:val="18"/>
          <w:szCs w:val="18"/>
          <w:lang w:val="hy-AM"/>
        </w:rPr>
        <w:lastRenderedPageBreak/>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t xml:space="preserve">           </w:t>
      </w:r>
      <w:r w:rsidR="00FA386D" w:rsidRPr="008463B9">
        <w:rPr>
          <w:rFonts w:ascii="Sylfaen" w:hAnsi="Sylfaen" w:cs="Sylfaen"/>
          <w:b/>
          <w:sz w:val="18"/>
          <w:szCs w:val="18"/>
          <w:lang w:val="es-ES"/>
        </w:rPr>
        <w:t>Հավելված</w:t>
      </w:r>
      <w:r w:rsidR="00FA386D">
        <w:rPr>
          <w:rFonts w:ascii="Sylfaen" w:hAnsi="Sylfaen" w:cs="Sylfaen"/>
          <w:b/>
          <w:sz w:val="18"/>
          <w:szCs w:val="18"/>
          <w:lang w:val="hy-AM"/>
        </w:rPr>
        <w:t xml:space="preserve"> </w:t>
      </w:r>
      <w:r w:rsidR="00FA386D">
        <w:rPr>
          <w:rFonts w:ascii="Sylfaen" w:hAnsi="Sylfaen" w:cs="Arial"/>
          <w:b/>
          <w:sz w:val="18"/>
          <w:szCs w:val="18"/>
          <w:lang w:val="hy-AM"/>
        </w:rPr>
        <w:t>3.4</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Pr>
          <w:rFonts w:ascii="Sylfaen" w:hAnsi="Sylfaen" w:cs="Sylfaen"/>
          <w:sz w:val="18"/>
          <w:szCs w:val="18"/>
        </w:rPr>
        <w:t xml:space="preserve">9.2-102-14.10.14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FA386D">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3.5</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Pr>
          <w:rFonts w:ascii="Sylfaen" w:hAnsi="Sylfaen" w:cs="Sylfaen"/>
          <w:sz w:val="18"/>
          <w:szCs w:val="18"/>
        </w:rPr>
        <w:t xml:space="preserve">9.2-102-14.10.14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3.6</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Pr>
          <w:rFonts w:ascii="Sylfaen" w:hAnsi="Sylfaen" w:cs="Sylfaen"/>
          <w:sz w:val="18"/>
          <w:szCs w:val="18"/>
        </w:rPr>
        <w:t xml:space="preserve">9.2-102-14.10.14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4</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Pr>
          <w:rFonts w:ascii="Sylfaen" w:hAnsi="Sylfaen" w:cs="Sylfaen"/>
          <w:sz w:val="18"/>
          <w:szCs w:val="18"/>
        </w:rPr>
        <w:t xml:space="preserve">9.2-102-14.10.14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175E48" w:rsidRPr="004757EC" w:rsidRDefault="00175E48" w:rsidP="00175E48">
      <w:pPr>
        <w:pStyle w:val="Heading9"/>
        <w:jc w:val="right"/>
        <w:rPr>
          <w:rFonts w:ascii="Sylfaen" w:hAnsi="Sylfaen"/>
          <w:sz w:val="18"/>
          <w:szCs w:val="18"/>
          <w:lang w:val="es-ES"/>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FA386D">
        <w:rPr>
          <w:rFonts w:ascii="Sylfaen" w:hAnsi="Sylfaen"/>
          <w:b/>
          <w:sz w:val="18"/>
          <w:szCs w:val="18"/>
          <w:lang w:val="af-ZA"/>
        </w:rPr>
        <w:t xml:space="preserve">9.2-102-14.10.14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914970"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14970"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45870" w:rsidRDefault="005946ED" w:rsidP="00E271F3">
            <w:pPr>
              <w:jc w:val="center"/>
              <w:rPr>
                <w:rFonts w:ascii="Sylfaen" w:hAnsi="Sylfaen" w:cs="Sylfaen"/>
                <w:b/>
                <w:bCs/>
                <w:sz w:val="18"/>
                <w:szCs w:val="18"/>
                <w:lang w:val="es-ES"/>
              </w:rPr>
            </w:pPr>
            <w:r w:rsidRPr="00F45870">
              <w:rPr>
                <w:rFonts w:ascii="Sylfaen" w:hAnsi="Sylfaen" w:cs="Sylfaen"/>
                <w:b/>
                <w:bCs/>
                <w:sz w:val="18"/>
                <w:szCs w:val="18"/>
                <w:lang w:val="es-ES"/>
              </w:rPr>
              <w:t xml:space="preserve"> </w:t>
            </w:r>
            <w:r w:rsidR="00F45870" w:rsidRPr="00F45870">
              <w:rPr>
                <w:rFonts w:ascii="Sylfaen" w:hAnsi="Sylfaen" w:cs="Sylfaen"/>
                <w:b/>
                <w:bCs/>
                <w:sz w:val="18"/>
                <w:szCs w:val="18"/>
                <w:lang w:val="es-ES"/>
              </w:rPr>
              <w:t>«</w:t>
            </w:r>
            <w:r w:rsidR="00FA386D">
              <w:rPr>
                <w:rFonts w:ascii="Sylfaen" w:hAnsi="Sylfaen" w:cs="Sylfaen"/>
                <w:b/>
                <w:bCs/>
                <w:sz w:val="18"/>
                <w:szCs w:val="18"/>
                <w:lang w:val="es-ES"/>
              </w:rPr>
              <w:t>Տավուշի մարզի Վարագավան գյուղի ցածր ճնշման ստորգետնյա գազատարի վթարային հատվածների վերատեղադրում</w:t>
            </w:r>
            <w:r w:rsidR="00F45870" w:rsidRPr="00F45870">
              <w:rPr>
                <w:rFonts w:ascii="Sylfaen" w:hAnsi="Sylfaen" w:cs="Sylfaen"/>
                <w:b/>
                <w:bCs/>
                <w:sz w:val="18"/>
                <w:szCs w:val="18"/>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22478F" w:rsidRDefault="0022478F" w:rsidP="00A77010">
      <w:pPr>
        <w:ind w:firstLine="567"/>
        <w:jc w:val="right"/>
        <w:rPr>
          <w:rFonts w:ascii="Sylfaen" w:hAnsi="Sylfaen" w:cs="TimesArmenianPSMT"/>
          <w:b/>
          <w:i/>
          <w:color w:val="000000"/>
          <w:sz w:val="18"/>
          <w:szCs w:val="18"/>
          <w:lang w:val="hy-AM" w:eastAsia="ru-RU"/>
        </w:rPr>
      </w:pPr>
    </w:p>
    <w:p w:rsidR="00A217EA" w:rsidRPr="00037D87" w:rsidRDefault="00A217EA" w:rsidP="00A77010">
      <w:pPr>
        <w:ind w:firstLine="567"/>
        <w:jc w:val="right"/>
        <w:rPr>
          <w:rFonts w:ascii="Sylfaen" w:hAnsi="Sylfaen" w:cs="TimesArmenianPSMT"/>
          <w:b/>
          <w:i/>
          <w:color w:val="000000"/>
          <w:sz w:val="18"/>
          <w:szCs w:val="18"/>
          <w:lang w:val="hy-AM" w:eastAsia="ru-RU"/>
        </w:rPr>
      </w:pPr>
    </w:p>
    <w:p w:rsidR="004757EC" w:rsidRPr="004757EC" w:rsidRDefault="005851AF"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 xml:space="preserve">                                                                                                                                                                                           </w:t>
      </w:r>
      <w:r w:rsidR="004757EC" w:rsidRPr="008463B9">
        <w:rPr>
          <w:rFonts w:ascii="Sylfaen" w:hAnsi="Sylfaen" w:cs="Sylfaen"/>
          <w:b/>
          <w:sz w:val="18"/>
          <w:szCs w:val="18"/>
          <w:lang w:val="es-ES"/>
        </w:rPr>
        <w:t>Հավելված</w:t>
      </w:r>
      <w:r w:rsidR="004757EC" w:rsidRPr="008463B9">
        <w:rPr>
          <w:rFonts w:ascii="Sylfaen" w:hAnsi="Sylfaen" w:cs="Arial"/>
          <w:b/>
          <w:sz w:val="18"/>
          <w:szCs w:val="18"/>
          <w:lang w:val="es-ES"/>
        </w:rPr>
        <w:t xml:space="preserve"> </w:t>
      </w:r>
      <w:r w:rsidR="004757EC">
        <w:rPr>
          <w:rFonts w:ascii="Sylfaen" w:hAnsi="Sylfaen" w:cs="Arial"/>
          <w:b/>
          <w:sz w:val="18"/>
          <w:szCs w:val="18"/>
          <w:lang w:val="hy-AM"/>
        </w:rPr>
        <w:t>4.1</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Pr>
          <w:rFonts w:ascii="Sylfaen" w:hAnsi="Sylfaen" w:cs="Sylfaen"/>
          <w:sz w:val="18"/>
          <w:szCs w:val="18"/>
        </w:rPr>
        <w:t xml:space="preserve">9.2-102-14.10.14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BE0175" w:rsidRPr="008463B9" w:rsidRDefault="00BE0175" w:rsidP="004757EC">
      <w:pPr>
        <w:ind w:firstLine="567"/>
        <w:jc w:val="right"/>
        <w:rPr>
          <w:rFonts w:ascii="Sylfaen" w:hAnsi="Sylfaen"/>
          <w:b/>
          <w:sz w:val="18"/>
          <w:szCs w:val="18"/>
          <w:lang w:val="hy-AM"/>
        </w:rPr>
      </w:pPr>
    </w:p>
    <w:p w:rsidR="0024567E" w:rsidRDefault="0024567E" w:rsidP="00F45870">
      <w:pPr>
        <w:jc w:val="center"/>
        <w:rPr>
          <w:rFonts w:ascii="Sylfaen" w:hAnsi="Sylfaen"/>
          <w:b/>
          <w:i/>
          <w:lang w:val="hy-AM"/>
        </w:rPr>
      </w:pPr>
    </w:p>
    <w:p w:rsidR="0024567E" w:rsidRDefault="0024567E" w:rsidP="00F45870">
      <w:pPr>
        <w:jc w:val="center"/>
        <w:rPr>
          <w:rFonts w:ascii="Sylfaen" w:hAnsi="Sylfaen"/>
          <w:b/>
          <w:i/>
          <w:lang w:val="hy-AM"/>
        </w:rPr>
      </w:pPr>
    </w:p>
    <w:p w:rsidR="0024567E" w:rsidRPr="0024567E" w:rsidRDefault="00F45870" w:rsidP="00F45870">
      <w:pPr>
        <w:jc w:val="center"/>
        <w:rPr>
          <w:rFonts w:ascii="Sylfaen" w:hAnsi="Sylfaen"/>
          <w:b/>
          <w:i/>
          <w:lang w:val="hy-AM"/>
        </w:rPr>
      </w:pPr>
      <w:r w:rsidRPr="0024567E">
        <w:rPr>
          <w:rFonts w:ascii="Sylfaen" w:hAnsi="Sylfaen"/>
          <w:b/>
          <w:i/>
          <w:lang w:val="hy-AM"/>
        </w:rPr>
        <w:t>ԾԱՎԱԼԱԹԵՐԹ</w:t>
      </w:r>
    </w:p>
    <w:p w:rsidR="0024567E" w:rsidRDefault="0024567E" w:rsidP="00F45870">
      <w:pPr>
        <w:jc w:val="center"/>
        <w:rPr>
          <w:rFonts w:ascii="Sylfaen" w:hAnsi="Sylfaen"/>
          <w:b/>
          <w:i/>
          <w:sz w:val="18"/>
          <w:szCs w:val="18"/>
          <w:lang w:val="hy-AM"/>
        </w:rPr>
      </w:pPr>
    </w:p>
    <w:p w:rsidR="0024567E" w:rsidRPr="0024567E" w:rsidRDefault="0024567E" w:rsidP="00F45870">
      <w:pPr>
        <w:jc w:val="center"/>
        <w:rPr>
          <w:rFonts w:ascii="Sylfaen" w:hAnsi="Sylfaen"/>
          <w:b/>
          <w:i/>
          <w:sz w:val="22"/>
          <w:szCs w:val="22"/>
          <w:lang w:val="hy-AM"/>
        </w:rPr>
      </w:pPr>
      <w:r w:rsidRPr="0024567E">
        <w:rPr>
          <w:rFonts w:ascii="Sylfaen" w:hAnsi="Sylfaen" w:cs="Sylfaen"/>
          <w:b/>
          <w:bCs/>
          <w:sz w:val="22"/>
          <w:szCs w:val="22"/>
          <w:lang w:val="es-ES"/>
        </w:rPr>
        <w:t>«</w:t>
      </w:r>
      <w:r w:rsidR="00FA386D">
        <w:rPr>
          <w:rFonts w:ascii="Sylfaen" w:hAnsi="Sylfaen" w:cs="Sylfaen"/>
          <w:b/>
          <w:bCs/>
          <w:sz w:val="22"/>
          <w:szCs w:val="22"/>
          <w:lang w:val="es-ES"/>
        </w:rPr>
        <w:t>Տավուշի մարզի Վարագավան գյուղի ցածր ճնշման ստորգետնյա գազատարի վթարային հատվածների վերատեղադրում</w:t>
      </w:r>
      <w:r w:rsidRPr="0024567E">
        <w:rPr>
          <w:rFonts w:ascii="Sylfaen" w:hAnsi="Sylfaen" w:cs="Sylfaen"/>
          <w:b/>
          <w:bCs/>
          <w:sz w:val="22"/>
          <w:szCs w:val="22"/>
          <w:lang w:val="es-ES"/>
        </w:rPr>
        <w:t>»</w:t>
      </w:r>
    </w:p>
    <w:p w:rsidR="0024567E" w:rsidRDefault="0024567E" w:rsidP="00F45870">
      <w:pPr>
        <w:jc w:val="center"/>
        <w:rPr>
          <w:rFonts w:ascii="Sylfaen" w:hAnsi="Sylfaen"/>
          <w:b/>
          <w:i/>
          <w:sz w:val="18"/>
          <w:szCs w:val="18"/>
          <w:lang w:val="hy-AM"/>
        </w:rPr>
      </w:pPr>
    </w:p>
    <w:tbl>
      <w:tblPr>
        <w:tblW w:w="9500" w:type="dxa"/>
        <w:tblInd w:w="85" w:type="dxa"/>
        <w:tblLook w:val="04A0"/>
      </w:tblPr>
      <w:tblGrid>
        <w:gridCol w:w="478"/>
        <w:gridCol w:w="5640"/>
        <w:gridCol w:w="1030"/>
        <w:gridCol w:w="767"/>
        <w:gridCol w:w="920"/>
        <w:gridCol w:w="920"/>
      </w:tblGrid>
      <w:tr w:rsidR="00CA78BD" w:rsidRPr="00CA78BD" w:rsidTr="00CA78BD">
        <w:trPr>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CA78BD" w:rsidRPr="00CA78BD" w:rsidRDefault="00CA78BD" w:rsidP="00CA78BD">
            <w:pPr>
              <w:jc w:val="center"/>
              <w:rPr>
                <w:rFonts w:ascii="Arial Armenian" w:hAnsi="Arial Armenian" w:cs="Arial"/>
                <w:sz w:val="18"/>
                <w:szCs w:val="18"/>
              </w:rPr>
            </w:pPr>
            <w:r w:rsidRPr="00CA78BD">
              <w:rPr>
                <w:rFonts w:ascii="Arial Armenian" w:hAnsi="Arial Armenian" w:cs="Arial"/>
                <w:sz w:val="18"/>
                <w:szCs w:val="18"/>
              </w:rPr>
              <w:t>Ð/Ð</w:t>
            </w:r>
          </w:p>
        </w:tc>
        <w:tc>
          <w:tcPr>
            <w:tcW w:w="564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CA78BD" w:rsidRPr="00CA78BD" w:rsidRDefault="00CA78BD" w:rsidP="00CA78BD">
            <w:pPr>
              <w:rPr>
                <w:rFonts w:ascii="Arial Armenian" w:hAnsi="Arial Armenian" w:cs="Arial"/>
                <w:sz w:val="18"/>
                <w:szCs w:val="18"/>
              </w:rPr>
            </w:pPr>
            <w:r w:rsidRPr="00CA78BD">
              <w:rPr>
                <w:rFonts w:ascii="Arial Armenian" w:hAnsi="Arial Armenian" w:cs="Arial"/>
                <w:sz w:val="18"/>
                <w:szCs w:val="18"/>
              </w:rPr>
              <w:t>²ßË³ï³ÝùÝ»ñÇ, Í³Ëë»ñÇ ³Ýí³ÝáõÙÁ ¨ ã³÷Ù³Ý ÙÇ³íáñÁ</w:t>
            </w:r>
          </w:p>
        </w:tc>
        <w:tc>
          <w:tcPr>
            <w:tcW w:w="92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A78BD" w:rsidRPr="00CA78BD" w:rsidRDefault="00CA78BD" w:rsidP="00CA78BD">
            <w:pPr>
              <w:jc w:val="center"/>
              <w:rPr>
                <w:rFonts w:ascii="Arial Armenian" w:hAnsi="Arial Armenian" w:cs="Arial"/>
                <w:sz w:val="16"/>
                <w:szCs w:val="16"/>
              </w:rPr>
            </w:pPr>
            <w:r w:rsidRPr="00CA78BD">
              <w:rPr>
                <w:rFonts w:ascii="Arial Armenian" w:hAnsi="Arial Armenian" w:cs="Arial"/>
                <w:sz w:val="16"/>
                <w:szCs w:val="16"/>
              </w:rPr>
              <w:t>â³÷Ù³Ý ÙÇ³íáñÁ</w:t>
            </w:r>
          </w:p>
        </w:tc>
        <w:tc>
          <w:tcPr>
            <w:tcW w:w="70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A78BD" w:rsidRPr="00CA78BD" w:rsidRDefault="00CA78BD" w:rsidP="00CA78BD">
            <w:pPr>
              <w:jc w:val="center"/>
              <w:rPr>
                <w:rFonts w:ascii="Arial Armenian" w:hAnsi="Arial Armenian" w:cs="Arial"/>
                <w:sz w:val="16"/>
                <w:szCs w:val="16"/>
              </w:rPr>
            </w:pPr>
            <w:r w:rsidRPr="00CA78BD">
              <w:rPr>
                <w:rFonts w:ascii="Arial Armenian" w:hAnsi="Arial Armenian" w:cs="Arial"/>
                <w:sz w:val="16"/>
                <w:szCs w:val="16"/>
              </w:rPr>
              <w:t>ø³Ý³ÏÁ</w:t>
            </w:r>
          </w:p>
        </w:tc>
        <w:tc>
          <w:tcPr>
            <w:tcW w:w="92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CA78BD" w:rsidRPr="00CA78BD" w:rsidRDefault="00CA78BD" w:rsidP="00CA78BD">
            <w:pPr>
              <w:jc w:val="center"/>
              <w:rPr>
                <w:rFonts w:ascii="Arial Armenian" w:hAnsi="Arial Armenian" w:cs="Arial"/>
                <w:sz w:val="16"/>
                <w:szCs w:val="16"/>
              </w:rPr>
            </w:pPr>
            <w:r w:rsidRPr="00CA78BD">
              <w:rPr>
                <w:rFonts w:ascii="Arial Armenian" w:hAnsi="Arial Armenian" w:cs="Arial"/>
                <w:sz w:val="16"/>
                <w:szCs w:val="16"/>
              </w:rPr>
              <w:t xml:space="preserve">ÀÝ¹Ñ³ÝáõñÇ ³ñÅ»ùÁ </w:t>
            </w:r>
            <w:r w:rsidRPr="00CA78BD">
              <w:rPr>
                <w:rFonts w:ascii="Sylfaen" w:hAnsi="Sylfaen" w:cs="Sylfaen"/>
                <w:sz w:val="16"/>
                <w:szCs w:val="16"/>
              </w:rPr>
              <w:t>միավորի</w:t>
            </w:r>
            <w:r w:rsidRPr="00CA78BD">
              <w:rPr>
                <w:rFonts w:ascii="Arial Armenian" w:hAnsi="Arial Armenian" w:cs="Arial Armenian"/>
                <w:sz w:val="16"/>
                <w:szCs w:val="16"/>
              </w:rPr>
              <w:t xml:space="preserve"> </w:t>
            </w:r>
            <w:r w:rsidRPr="00CA78BD">
              <w:rPr>
                <w:rFonts w:ascii="Sylfaen" w:hAnsi="Sylfaen" w:cs="Sylfaen"/>
                <w:sz w:val="16"/>
                <w:szCs w:val="16"/>
              </w:rPr>
              <w:t>համար</w:t>
            </w:r>
            <w:r w:rsidRPr="00CA78BD">
              <w:rPr>
                <w:rFonts w:ascii="Arial Armenian" w:hAnsi="Arial Armenian" w:cs="Arial Armenian"/>
                <w:sz w:val="16"/>
                <w:szCs w:val="16"/>
              </w:rPr>
              <w:t xml:space="preserve"> ¹ñ³</w:t>
            </w:r>
            <w:r w:rsidRPr="00CA78BD">
              <w:rPr>
                <w:rFonts w:ascii="Arial Armenian" w:hAnsi="Arial Armenian" w:cs="Arial"/>
                <w:sz w:val="16"/>
                <w:szCs w:val="16"/>
              </w:rPr>
              <w:t>Ù</w:t>
            </w:r>
          </w:p>
        </w:tc>
        <w:tc>
          <w:tcPr>
            <w:tcW w:w="9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CA78BD" w:rsidRPr="00CA78BD" w:rsidRDefault="00CA78BD" w:rsidP="00CA78BD">
            <w:pPr>
              <w:jc w:val="center"/>
              <w:rPr>
                <w:rFonts w:ascii="Arial Armenian" w:hAnsi="Arial Armenian" w:cs="Arial"/>
                <w:sz w:val="16"/>
                <w:szCs w:val="16"/>
              </w:rPr>
            </w:pPr>
            <w:r w:rsidRPr="00CA78BD">
              <w:rPr>
                <w:rFonts w:ascii="Arial Armenian" w:hAnsi="Arial Armenian" w:cs="Arial"/>
                <w:sz w:val="16"/>
                <w:szCs w:val="16"/>
              </w:rPr>
              <w:t>ÀÝ¹Ñ³ÝáõñÇ ³ñÅ»ùÁ ¹ñ³Ù</w:t>
            </w:r>
          </w:p>
        </w:tc>
      </w:tr>
      <w:tr w:rsidR="00CA78BD" w:rsidRPr="00CA78BD" w:rsidTr="00CA78BD">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CA78BD" w:rsidRPr="00CA78BD" w:rsidRDefault="00CA78BD" w:rsidP="00CA78BD">
            <w:pPr>
              <w:rPr>
                <w:rFonts w:ascii="Arial Armenian" w:hAnsi="Arial Armenian" w:cs="Arial"/>
                <w:sz w:val="16"/>
                <w:szCs w:val="16"/>
              </w:rPr>
            </w:pPr>
          </w:p>
        </w:tc>
      </w:tr>
      <w:tr w:rsidR="00CA78BD" w:rsidRPr="00CA78BD" w:rsidTr="00CA78BD">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CA78BD" w:rsidRPr="00CA78BD" w:rsidRDefault="00CA78BD" w:rsidP="00CA78BD">
            <w:pPr>
              <w:rPr>
                <w:rFonts w:ascii="Arial Armenian" w:hAnsi="Arial Armenian" w:cs="Arial"/>
                <w:sz w:val="16"/>
                <w:szCs w:val="16"/>
              </w:rPr>
            </w:pPr>
          </w:p>
        </w:tc>
      </w:tr>
      <w:tr w:rsidR="00CA78BD" w:rsidRPr="00CA78BD" w:rsidTr="00CA78BD">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CA78BD" w:rsidRPr="00CA78BD" w:rsidRDefault="00CA78BD" w:rsidP="00CA78BD">
            <w:pPr>
              <w:rPr>
                <w:rFonts w:ascii="Arial Armenian" w:hAnsi="Arial Armenian" w:cs="Arial"/>
                <w:sz w:val="16"/>
                <w:szCs w:val="16"/>
              </w:rPr>
            </w:pPr>
          </w:p>
        </w:tc>
      </w:tr>
      <w:tr w:rsidR="00CA78BD" w:rsidRPr="00CA78BD" w:rsidTr="00CA78BD">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CA78BD" w:rsidRPr="00CA78BD" w:rsidRDefault="00CA78BD" w:rsidP="00CA78BD">
            <w:pPr>
              <w:rPr>
                <w:rFonts w:ascii="Arial Armenian" w:hAnsi="Arial Armenian" w:cs="Arial"/>
                <w:sz w:val="16"/>
                <w:szCs w:val="16"/>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CA78BD" w:rsidRPr="00CA78BD" w:rsidRDefault="00CA78BD" w:rsidP="00CA78BD">
            <w:pPr>
              <w:rPr>
                <w:rFonts w:ascii="Arial Armenian" w:hAnsi="Arial Armenian" w:cs="Arial"/>
                <w:sz w:val="16"/>
                <w:szCs w:val="16"/>
              </w:rPr>
            </w:pPr>
          </w:p>
        </w:tc>
      </w:tr>
      <w:tr w:rsidR="00CA78BD" w:rsidRPr="00CA78BD" w:rsidTr="00CA78BD">
        <w:trPr>
          <w:trHeight w:val="330"/>
        </w:trPr>
        <w:tc>
          <w:tcPr>
            <w:tcW w:w="400" w:type="dxa"/>
            <w:tcBorders>
              <w:top w:val="nil"/>
              <w:left w:val="double" w:sz="6" w:space="0" w:color="auto"/>
              <w:bottom w:val="single" w:sz="4" w:space="0" w:color="auto"/>
              <w:right w:val="single" w:sz="4" w:space="0" w:color="auto"/>
            </w:tcBorders>
            <w:shd w:val="clear" w:color="auto" w:fill="auto"/>
            <w:noWrap/>
            <w:hideMark/>
          </w:tcPr>
          <w:p w:rsidR="00CA78BD" w:rsidRPr="00CA78BD" w:rsidRDefault="00CA78BD" w:rsidP="00CA78BD">
            <w:pPr>
              <w:jc w:val="center"/>
              <w:rPr>
                <w:rFonts w:ascii="Arial Unicode" w:hAnsi="Arial Unicode" w:cs="Arial"/>
                <w:b/>
                <w:bCs/>
                <w:sz w:val="18"/>
                <w:szCs w:val="18"/>
              </w:rPr>
            </w:pPr>
            <w:r w:rsidRPr="00CA78BD">
              <w:rPr>
                <w:rFonts w:ascii="Arial Unicode" w:hAnsi="Arial Unicode" w:cs="Arial"/>
                <w:b/>
                <w:bCs/>
                <w:sz w:val="18"/>
                <w:szCs w:val="18"/>
              </w:rPr>
              <w:t>1</w:t>
            </w:r>
          </w:p>
        </w:tc>
        <w:tc>
          <w:tcPr>
            <w:tcW w:w="5640" w:type="dxa"/>
            <w:tcBorders>
              <w:top w:val="nil"/>
              <w:left w:val="nil"/>
              <w:bottom w:val="single" w:sz="4" w:space="0" w:color="auto"/>
              <w:right w:val="single" w:sz="4" w:space="0" w:color="auto"/>
            </w:tcBorders>
            <w:shd w:val="clear" w:color="auto" w:fill="auto"/>
            <w:noWrap/>
            <w:hideMark/>
          </w:tcPr>
          <w:p w:rsidR="00CA78BD" w:rsidRPr="00CA78BD" w:rsidRDefault="00CA78BD" w:rsidP="00CA78BD">
            <w:pPr>
              <w:jc w:val="center"/>
              <w:rPr>
                <w:rFonts w:ascii="Arial Unicode" w:hAnsi="Arial Unicode" w:cs="Arial"/>
                <w:b/>
                <w:bCs/>
                <w:sz w:val="18"/>
                <w:szCs w:val="18"/>
              </w:rPr>
            </w:pPr>
            <w:r w:rsidRPr="00CA78BD">
              <w:rPr>
                <w:rFonts w:ascii="Arial Unicode" w:hAnsi="Arial Unicode" w:cs="Arial"/>
                <w:b/>
                <w:bCs/>
                <w:sz w:val="18"/>
                <w:szCs w:val="18"/>
              </w:rPr>
              <w:t>2</w:t>
            </w:r>
          </w:p>
        </w:tc>
        <w:tc>
          <w:tcPr>
            <w:tcW w:w="920" w:type="dxa"/>
            <w:tcBorders>
              <w:top w:val="nil"/>
              <w:left w:val="nil"/>
              <w:bottom w:val="single" w:sz="4" w:space="0" w:color="auto"/>
              <w:right w:val="single" w:sz="4" w:space="0" w:color="auto"/>
            </w:tcBorders>
            <w:shd w:val="clear" w:color="auto" w:fill="auto"/>
            <w:noWrap/>
            <w:hideMark/>
          </w:tcPr>
          <w:p w:rsidR="00CA78BD" w:rsidRPr="00CA78BD" w:rsidRDefault="00CA78BD" w:rsidP="00CA78BD">
            <w:pPr>
              <w:jc w:val="center"/>
              <w:rPr>
                <w:rFonts w:ascii="Arial Unicode" w:hAnsi="Arial Unicode" w:cs="Arial"/>
                <w:b/>
                <w:bCs/>
                <w:sz w:val="18"/>
                <w:szCs w:val="18"/>
              </w:rPr>
            </w:pPr>
            <w:r w:rsidRPr="00CA78BD">
              <w:rPr>
                <w:rFonts w:ascii="Arial Unicode" w:hAnsi="Arial Unicode" w:cs="Arial"/>
                <w:b/>
                <w:bCs/>
                <w:sz w:val="18"/>
                <w:szCs w:val="18"/>
              </w:rPr>
              <w:t>3</w:t>
            </w:r>
          </w:p>
        </w:tc>
        <w:tc>
          <w:tcPr>
            <w:tcW w:w="700" w:type="dxa"/>
            <w:tcBorders>
              <w:top w:val="nil"/>
              <w:left w:val="nil"/>
              <w:bottom w:val="single" w:sz="4" w:space="0" w:color="auto"/>
              <w:right w:val="single" w:sz="4" w:space="0" w:color="auto"/>
            </w:tcBorders>
            <w:shd w:val="clear" w:color="auto" w:fill="auto"/>
            <w:noWrap/>
            <w:hideMark/>
          </w:tcPr>
          <w:p w:rsidR="00CA78BD" w:rsidRPr="00CA78BD" w:rsidRDefault="00CA78BD" w:rsidP="00CA78BD">
            <w:pPr>
              <w:jc w:val="center"/>
              <w:rPr>
                <w:rFonts w:ascii="Arial Unicode" w:hAnsi="Arial Unicode" w:cs="Arial"/>
                <w:b/>
                <w:bCs/>
                <w:sz w:val="18"/>
                <w:szCs w:val="18"/>
              </w:rPr>
            </w:pPr>
            <w:r w:rsidRPr="00CA78BD">
              <w:rPr>
                <w:rFonts w:ascii="Arial Unicode" w:hAnsi="Arial Unicode" w:cs="Arial"/>
                <w:b/>
                <w:bCs/>
                <w:sz w:val="18"/>
                <w:szCs w:val="18"/>
              </w:rPr>
              <w:t>4</w:t>
            </w:r>
          </w:p>
        </w:tc>
        <w:tc>
          <w:tcPr>
            <w:tcW w:w="920" w:type="dxa"/>
            <w:tcBorders>
              <w:top w:val="nil"/>
              <w:left w:val="nil"/>
              <w:bottom w:val="single" w:sz="4" w:space="0" w:color="auto"/>
              <w:right w:val="single" w:sz="4" w:space="0" w:color="auto"/>
            </w:tcBorders>
            <w:shd w:val="clear" w:color="auto" w:fill="auto"/>
            <w:noWrap/>
            <w:hideMark/>
          </w:tcPr>
          <w:p w:rsidR="00CA78BD" w:rsidRPr="00CA78BD" w:rsidRDefault="00CA78BD" w:rsidP="00CA78BD">
            <w:pPr>
              <w:jc w:val="center"/>
              <w:rPr>
                <w:rFonts w:ascii="Arial Unicode" w:hAnsi="Arial Unicode" w:cs="Arial"/>
                <w:b/>
                <w:bCs/>
                <w:sz w:val="18"/>
                <w:szCs w:val="18"/>
              </w:rPr>
            </w:pPr>
            <w:r w:rsidRPr="00CA78BD">
              <w:rPr>
                <w:rFonts w:ascii="Arial Unicode" w:hAnsi="Arial Unicode" w:cs="Arial"/>
                <w:b/>
                <w:bCs/>
                <w:sz w:val="18"/>
                <w:szCs w:val="18"/>
              </w:rPr>
              <w:t>5</w:t>
            </w:r>
          </w:p>
        </w:tc>
        <w:tc>
          <w:tcPr>
            <w:tcW w:w="920" w:type="dxa"/>
            <w:tcBorders>
              <w:top w:val="nil"/>
              <w:left w:val="nil"/>
              <w:bottom w:val="single" w:sz="4" w:space="0" w:color="auto"/>
              <w:right w:val="double" w:sz="6" w:space="0" w:color="auto"/>
            </w:tcBorders>
            <w:shd w:val="clear" w:color="auto" w:fill="auto"/>
            <w:noWrap/>
            <w:hideMark/>
          </w:tcPr>
          <w:p w:rsidR="00CA78BD" w:rsidRPr="00CA78BD" w:rsidRDefault="00CA78BD" w:rsidP="00CA78BD">
            <w:pPr>
              <w:jc w:val="center"/>
              <w:rPr>
                <w:rFonts w:ascii="Arial Unicode" w:hAnsi="Arial Unicode" w:cs="Arial"/>
                <w:b/>
                <w:bCs/>
                <w:sz w:val="18"/>
                <w:szCs w:val="18"/>
              </w:rPr>
            </w:pPr>
            <w:r w:rsidRPr="00CA78BD">
              <w:rPr>
                <w:rFonts w:ascii="Arial Unicode" w:hAnsi="Arial Unicode" w:cs="Arial"/>
                <w:b/>
                <w:bCs/>
                <w:sz w:val="18"/>
                <w:szCs w:val="18"/>
              </w:rPr>
              <w:t>6</w:t>
            </w: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Խրամուղու  քանդում III կարգի գրունտում , ձեռքով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100մ</w:t>
            </w:r>
            <w:r w:rsidRPr="00CA78BD">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0.056</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vAlign w:val="center"/>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Գրունտի հետլիցք  ձեռքով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100մ</w:t>
            </w:r>
            <w:r w:rsidRPr="00CA78BD">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0.0319</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w:t>
            </w:r>
          </w:p>
        </w:tc>
        <w:tc>
          <w:tcPr>
            <w:tcW w:w="5640" w:type="dxa"/>
            <w:tcBorders>
              <w:top w:val="nil"/>
              <w:left w:val="nil"/>
              <w:bottom w:val="single" w:sz="4" w:space="0" w:color="auto"/>
              <w:right w:val="single" w:sz="4" w:space="0" w:color="auto"/>
            </w:tcBorders>
            <w:shd w:val="clear" w:color="auto" w:fill="auto"/>
            <w:vAlign w:val="center"/>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Փափուկ գրունտի քանդում և    բարձում  էքսկավատորով ինքնաթափ</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1000մ</w:t>
            </w:r>
            <w:r w:rsidRPr="00CA78BD">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0.0024</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w:t>
            </w:r>
          </w:p>
        </w:tc>
        <w:tc>
          <w:tcPr>
            <w:tcW w:w="5640" w:type="dxa"/>
            <w:tcBorders>
              <w:top w:val="nil"/>
              <w:left w:val="nil"/>
              <w:bottom w:val="single" w:sz="4" w:space="0" w:color="auto"/>
              <w:right w:val="single" w:sz="4" w:space="0" w:color="auto"/>
            </w:tcBorders>
            <w:shd w:val="clear" w:color="auto" w:fill="auto"/>
            <w:vAlign w:val="center"/>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Տեղափոխում 5 կմ</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4.2</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5</w:t>
            </w:r>
          </w:p>
        </w:tc>
        <w:tc>
          <w:tcPr>
            <w:tcW w:w="5640" w:type="dxa"/>
            <w:tcBorders>
              <w:top w:val="nil"/>
              <w:left w:val="nil"/>
              <w:bottom w:val="single" w:sz="4" w:space="0" w:color="auto"/>
              <w:right w:val="single" w:sz="4" w:space="0" w:color="auto"/>
            </w:tcBorders>
            <w:shd w:val="clear" w:color="auto" w:fill="auto"/>
            <w:vAlign w:val="center"/>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Խողովակների նստաշերտի և վրալիցքի  պատրաստում ձեռքով, փափուկ գրունտից</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մ</w:t>
            </w:r>
            <w:r w:rsidRPr="00CA78BD">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2.4</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6</w:t>
            </w:r>
          </w:p>
        </w:tc>
        <w:tc>
          <w:tcPr>
            <w:tcW w:w="5640" w:type="dxa"/>
            <w:tcBorders>
              <w:top w:val="nil"/>
              <w:left w:val="nil"/>
              <w:bottom w:val="single" w:sz="4" w:space="0" w:color="auto"/>
              <w:right w:val="single" w:sz="4" w:space="0" w:color="auto"/>
            </w:tcBorders>
            <w:shd w:val="clear" w:color="auto" w:fill="auto"/>
            <w:vAlign w:val="center"/>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Տարածքի գրունտի տոփանում</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100մ</w:t>
            </w:r>
            <w:r w:rsidRPr="00CA78BD">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0.024</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7</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Ավելորդ գրունտի  բարձում ինքնաթափ , ձեռքով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մ</w:t>
            </w:r>
            <w:r w:rsidRPr="00CA78BD">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2.41</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8</w:t>
            </w:r>
          </w:p>
        </w:tc>
        <w:tc>
          <w:tcPr>
            <w:tcW w:w="5640" w:type="dxa"/>
            <w:tcBorders>
              <w:top w:val="nil"/>
              <w:left w:val="nil"/>
              <w:bottom w:val="single" w:sz="4" w:space="0" w:color="auto"/>
              <w:right w:val="single" w:sz="4" w:space="0" w:color="auto"/>
            </w:tcBorders>
            <w:shd w:val="clear" w:color="auto" w:fill="auto"/>
            <w:vAlign w:val="center"/>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Տեղափոխում 5 կմ</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4.6</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9</w:t>
            </w:r>
          </w:p>
        </w:tc>
        <w:tc>
          <w:tcPr>
            <w:tcW w:w="5640" w:type="dxa"/>
            <w:tcBorders>
              <w:top w:val="nil"/>
              <w:left w:val="nil"/>
              <w:bottom w:val="single" w:sz="4" w:space="0" w:color="auto"/>
              <w:right w:val="single" w:sz="4" w:space="0" w:color="auto"/>
            </w:tcBorders>
            <w:shd w:val="clear" w:color="auto" w:fill="auto"/>
            <w:vAlign w:val="center"/>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Ասֆալտի  քանդում</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100մ</w:t>
            </w:r>
            <w:r w:rsidRPr="00CA78BD">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0.03</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Փոսերի քանդում III կարգի գրունտում , ձեռքով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100մ</w:t>
            </w:r>
            <w:r w:rsidRPr="00CA78BD">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0.6562</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11</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Խրամուղու  քանդում IV կարգի գրունտում , ձեռքով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100մ</w:t>
            </w:r>
            <w:r w:rsidRPr="00CA78BD">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0.328</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12</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Ավելորդ գրունտի և ասֆալտի աղբի  բարձում ինքնաթափ , ձեռքով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մ</w:t>
            </w:r>
            <w:r w:rsidRPr="00CA78BD">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101.42</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13</w:t>
            </w:r>
          </w:p>
        </w:tc>
        <w:tc>
          <w:tcPr>
            <w:tcW w:w="5640" w:type="dxa"/>
            <w:tcBorders>
              <w:top w:val="nil"/>
              <w:left w:val="nil"/>
              <w:bottom w:val="single" w:sz="4" w:space="0" w:color="auto"/>
              <w:right w:val="single" w:sz="4" w:space="0" w:color="auto"/>
            </w:tcBorders>
            <w:shd w:val="clear" w:color="auto" w:fill="auto"/>
            <w:vAlign w:val="center"/>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Տեղափոխում 5 կմ</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192.7</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14</w:t>
            </w:r>
          </w:p>
        </w:tc>
        <w:tc>
          <w:tcPr>
            <w:tcW w:w="5640" w:type="dxa"/>
            <w:tcBorders>
              <w:top w:val="nil"/>
              <w:left w:val="nil"/>
              <w:bottom w:val="single" w:sz="4" w:space="0" w:color="auto"/>
              <w:right w:val="single" w:sz="4" w:space="0" w:color="auto"/>
            </w:tcBorders>
            <w:shd w:val="clear" w:color="auto" w:fill="auto"/>
            <w:vAlign w:val="center"/>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Բետոնե հիմքեր  միաձույլ բետոնից  B12.5 (M150)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մ</w:t>
            </w:r>
            <w:r w:rsidRPr="00CA78BD">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97.7</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15</w:t>
            </w:r>
          </w:p>
        </w:tc>
        <w:tc>
          <w:tcPr>
            <w:tcW w:w="5640" w:type="dxa"/>
            <w:tcBorders>
              <w:top w:val="nil"/>
              <w:left w:val="nil"/>
              <w:bottom w:val="single" w:sz="4" w:space="0" w:color="auto"/>
              <w:right w:val="single" w:sz="4" w:space="0" w:color="auto"/>
            </w:tcBorders>
            <w:shd w:val="clear" w:color="auto" w:fill="auto"/>
            <w:vAlign w:val="center"/>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Հենարաններ պողպատե խողովակներից</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10.243</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16</w:t>
            </w:r>
          </w:p>
        </w:tc>
        <w:tc>
          <w:tcPr>
            <w:tcW w:w="5640" w:type="dxa"/>
            <w:tcBorders>
              <w:top w:val="nil"/>
              <w:left w:val="nil"/>
              <w:bottom w:val="single" w:sz="4" w:space="0" w:color="auto"/>
              <w:right w:val="single" w:sz="4" w:space="0" w:color="auto"/>
            </w:tcBorders>
            <w:shd w:val="clear" w:color="auto" w:fill="auto"/>
            <w:vAlign w:val="center"/>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Կիսախողովակների մետաղական կոնստրուկցիաներ գազախողովակների տակ</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0.406</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17</w:t>
            </w:r>
          </w:p>
        </w:tc>
        <w:tc>
          <w:tcPr>
            <w:tcW w:w="5640" w:type="dxa"/>
            <w:tcBorders>
              <w:top w:val="nil"/>
              <w:left w:val="nil"/>
              <w:bottom w:val="single" w:sz="4" w:space="0" w:color="auto"/>
              <w:right w:val="single" w:sz="4" w:space="0" w:color="auto"/>
            </w:tcBorders>
            <w:shd w:val="clear" w:color="auto" w:fill="auto"/>
            <w:vAlign w:val="center"/>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Մետաղական կոնստրուկցիաներ անշարժ հենարանների համար</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0.5446</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18</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Պարոնիտ</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կգ</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60.0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A217EA">
        <w:trPr>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lastRenderedPageBreak/>
              <w:t>19</w:t>
            </w:r>
          </w:p>
        </w:tc>
        <w:tc>
          <w:tcPr>
            <w:tcW w:w="5640" w:type="dxa"/>
            <w:tcBorders>
              <w:top w:val="single" w:sz="4" w:space="0" w:color="auto"/>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Մետաղական կոնստրուկցիաներ հենարանների համար              (թիթեղ)</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100կգ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4.30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20</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133x4.0մմ տրամագծի պողպատե խողովակի տեղադրում , պնևմատիկ փորձարկումով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19.0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21</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108x4.0մմ տրամագծի պողպատե խողովակի տեղադրում , պնևմատիկ փորձարկումով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1040.0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22</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89x4.0մմ տրամագծի պողպատե խողովակի տեղադրում , պնևմատիկ փորձարկումով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701.0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23</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76x3.5մմ տրամագծի պողպատե խողովակի տեղադրում , պնևմատիկ փորձարկումով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304.0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24</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57x3.5մմ տրամագծի պողպատե խողովակի տեղադրում , պնևմատիկ փորձարկումով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509.0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25</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40 մմ տրամագծի պողպատե խողովակի տեղադրում , պնևմատիկ փորձարկումով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5.0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26</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32 մմ տրամագծի պողպատե խողովակի տեղադրում , պնևմատիկ փորձարկումով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23.0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27</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25 մմ տրամագծի պողպատե խողովակի տեղադրում , պնևմատիկ փորձարկումով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163.0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28</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20 մմ տրամագծի պողպատե խողովակի տեղադրում , պնևմատիկ փորձարկումով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183.0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29</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57x3.5մմ տրամագծի պողպատե խողովակի տեղադրում խրամուղում , պնևմատիկ փորձարկումով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30</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Գազատարի գերուժեղ  մեկուսացում պոլիմերային ժապավեններով   d-50 մմ</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31</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89x4.0մմ տրամագծի պողպատե պատյանների տեղադրում , պնևմատիկ փորձարկումով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8.0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32</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Պատյանի  ուժեղացված մեկուսացում պոլիմերային ժապավեններով   d-80 մմ</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8.0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33</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Պողպատե ձևավոր մասերի տեղադրում (անցում, եռաբաշխիկ, արմունկ, խցափակիչ )</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տ</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0.6375</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34</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Գազատար խողովակների փչամաքրում</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կմ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2.957</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35</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Հենասյուների և գազատարի մակերևույթների նախաներկում   ГФ - 021        2 շերտով</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100մ</w:t>
            </w:r>
            <w:r w:rsidRPr="00CA78BD">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10.87</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36</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Հենասյուների և գազատարի յուղաներկում երկու անգամ</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100մ</w:t>
            </w:r>
            <w:r w:rsidRPr="00CA78BD">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10.87</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37</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Պողպատե խողովակի անցկացումը պատյանով       d-100 մմ</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5.5</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38</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Պողպատե պատյանի ծայրերի հերմետիկացում</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6"/>
                <w:szCs w:val="16"/>
              </w:rPr>
            </w:pPr>
            <w:r w:rsidRPr="00CA78BD">
              <w:rPr>
                <w:rFonts w:ascii="Arial Unicode" w:hAnsi="Arial Unicode" w:cs="Arial"/>
                <w:sz w:val="16"/>
                <w:szCs w:val="16"/>
              </w:rPr>
              <w:t>պատյան</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39</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Ֆուտերովկա</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մ</w:t>
            </w:r>
            <w:r w:rsidRPr="00CA78BD">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0.90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40</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Ստուգիչ խողովակ</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41</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 xml:space="preserve"> 150 մմ տրամաչափի  գազատարի կտրում և խցափակում   </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42</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 xml:space="preserve"> 100 մմ տրամաչափի  գազատարի կտրում և խցափակում   </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43</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 xml:space="preserve"> 80մմ տրամաչափի գազատարի խցափակում   </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44</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 xml:space="preserve"> 50 մմ տրամաչափի  գազատարի կտրում և խցափակում   </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45</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 xml:space="preserve">100մմ տրամաչափի պողպատյա խողովակի ներմիացում  գործող գազատարին  </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46</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 xml:space="preserve">80մմ տրամաչափի պողպատյա խողովակի ներմիացում  գործող գազատարին  </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47</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 xml:space="preserve">50մմ տրամաչափի պողպատյա խողովակի ներմիացում  գործող գազատարին  </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A217EA">
        <w:trPr>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lastRenderedPageBreak/>
              <w:t>48</w:t>
            </w:r>
          </w:p>
        </w:tc>
        <w:tc>
          <w:tcPr>
            <w:tcW w:w="5640" w:type="dxa"/>
            <w:tcBorders>
              <w:top w:val="single" w:sz="4" w:space="0" w:color="auto"/>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50մմ տրամաչափի գազատարի   միացում նախագծվող գազատարին</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11.0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A217EA">
        <w:trPr>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49</w:t>
            </w:r>
          </w:p>
        </w:tc>
        <w:tc>
          <w:tcPr>
            <w:tcW w:w="5640" w:type="dxa"/>
            <w:tcBorders>
              <w:top w:val="single" w:sz="4" w:space="0" w:color="auto"/>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25մմ տրամաչափի  գազատարի միացում նախագծվող գազատարին</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8.0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50</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20մմ տրամաչափի գազատարի  միացում նախագծվող գազատարին</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36.0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51</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 xml:space="preserve"> 100 մմ տրամաչափի  սողնակային փական 30с41нж</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2.0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52</w:t>
            </w:r>
          </w:p>
        </w:tc>
        <w:tc>
          <w:tcPr>
            <w:tcW w:w="5640" w:type="dxa"/>
            <w:tcBorders>
              <w:top w:val="nil"/>
              <w:left w:val="nil"/>
              <w:bottom w:val="single" w:sz="4" w:space="0" w:color="auto"/>
              <w:right w:val="single" w:sz="4" w:space="0" w:color="auto"/>
            </w:tcBorders>
            <w:shd w:val="clear" w:color="auto" w:fill="auto"/>
            <w:hideMark/>
          </w:tcPr>
          <w:p w:rsidR="00CA78BD" w:rsidRPr="00CA78BD" w:rsidRDefault="00CA78BD" w:rsidP="00CA78BD">
            <w:pPr>
              <w:rPr>
                <w:rFonts w:ascii="Arial Unicode" w:hAnsi="Arial Unicode" w:cs="Arial"/>
                <w:sz w:val="18"/>
                <w:szCs w:val="18"/>
              </w:rPr>
            </w:pPr>
            <w:r w:rsidRPr="00CA78BD">
              <w:rPr>
                <w:rFonts w:ascii="Arial Unicode" w:hAnsi="Arial Unicode" w:cs="Arial"/>
                <w:sz w:val="18"/>
                <w:szCs w:val="18"/>
              </w:rPr>
              <w:t xml:space="preserve"> 80մմ տրամաչափի  սողնակային փական 30с41нж</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r w:rsidRPr="00CA78BD">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499"/>
        </w:trPr>
        <w:tc>
          <w:tcPr>
            <w:tcW w:w="400" w:type="dxa"/>
            <w:tcBorders>
              <w:top w:val="nil"/>
              <w:left w:val="double" w:sz="6" w:space="0" w:color="auto"/>
              <w:bottom w:val="single" w:sz="4" w:space="0" w:color="auto"/>
              <w:right w:val="nil"/>
            </w:tcBorders>
            <w:shd w:val="clear" w:color="auto" w:fill="auto"/>
            <w:noWrap/>
            <w:hideMark/>
          </w:tcPr>
          <w:p w:rsidR="00CA78BD" w:rsidRPr="00CA78BD" w:rsidRDefault="00CA78BD" w:rsidP="00CA78BD">
            <w:pPr>
              <w:jc w:val="center"/>
              <w:rPr>
                <w:rFonts w:ascii="Arial Unicode" w:hAnsi="Arial Unicode" w:cs="Arial"/>
                <w:b/>
                <w:bCs/>
                <w:sz w:val="18"/>
                <w:szCs w:val="18"/>
              </w:rPr>
            </w:pPr>
            <w:r w:rsidRPr="00CA78BD">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CA78BD" w:rsidRPr="00CA78BD" w:rsidRDefault="00CA78BD" w:rsidP="00CA78BD">
            <w:pPr>
              <w:rPr>
                <w:rFonts w:ascii="Arial Unicode" w:hAnsi="Arial Unicode" w:cs="Arial"/>
                <w:b/>
                <w:bCs/>
              </w:rPr>
            </w:pPr>
            <w:r w:rsidRPr="00CA78BD">
              <w:rPr>
                <w:rFonts w:ascii="Arial Unicode" w:hAnsi="Arial Unicode" w:cs="Arial"/>
                <w:b/>
                <w:bCs/>
              </w:rPr>
              <w:t>Ընդամենը</w:t>
            </w:r>
          </w:p>
        </w:tc>
        <w:tc>
          <w:tcPr>
            <w:tcW w:w="920" w:type="dxa"/>
            <w:tcBorders>
              <w:top w:val="nil"/>
              <w:left w:val="nil"/>
              <w:bottom w:val="single" w:sz="4" w:space="0" w:color="auto"/>
              <w:right w:val="nil"/>
            </w:tcBorders>
            <w:shd w:val="clear" w:color="auto" w:fill="auto"/>
            <w:noWrap/>
            <w:vAlign w:val="center"/>
            <w:hideMark/>
          </w:tcPr>
          <w:p w:rsidR="00CA78BD" w:rsidRPr="00CA78BD" w:rsidRDefault="00CA78BD" w:rsidP="00CA78BD">
            <w:pPr>
              <w:jc w:val="center"/>
              <w:rPr>
                <w:rFonts w:ascii="Arial Unicode" w:hAnsi="Arial Unicode" w:cs="Arial"/>
                <w:b/>
                <w:bCs/>
                <w:sz w:val="18"/>
                <w:szCs w:val="18"/>
              </w:rPr>
            </w:pPr>
            <w:r w:rsidRPr="00CA78BD">
              <w:rPr>
                <w:rFonts w:ascii="Arial" w:hAnsi="Arial" w:cs="Arial"/>
                <w:b/>
                <w:bCs/>
                <w:sz w:val="18"/>
                <w:szCs w:val="18"/>
              </w:rPr>
              <w:t> </w:t>
            </w:r>
          </w:p>
        </w:tc>
        <w:tc>
          <w:tcPr>
            <w:tcW w:w="700" w:type="dxa"/>
            <w:tcBorders>
              <w:top w:val="nil"/>
              <w:left w:val="single" w:sz="4" w:space="0" w:color="auto"/>
              <w:bottom w:val="single" w:sz="4" w:space="0" w:color="auto"/>
              <w:right w:val="nil"/>
            </w:tcBorders>
            <w:shd w:val="clear" w:color="auto" w:fill="auto"/>
            <w:noWrap/>
            <w:vAlign w:val="center"/>
            <w:hideMark/>
          </w:tcPr>
          <w:p w:rsidR="00CA78BD" w:rsidRPr="00CA78BD" w:rsidRDefault="00CA78BD" w:rsidP="00CA78BD">
            <w:pPr>
              <w:jc w:val="center"/>
              <w:rPr>
                <w:rFonts w:ascii="Arial Unicode" w:hAnsi="Arial Unicode" w:cs="Arial"/>
                <w:b/>
                <w:bCs/>
                <w:sz w:val="18"/>
                <w:szCs w:val="18"/>
              </w:rPr>
            </w:pPr>
            <w:r w:rsidRPr="00CA78BD">
              <w:rPr>
                <w:rFonts w:ascii="Arial" w:hAnsi="Arial" w:cs="Arial"/>
                <w:b/>
                <w:bCs/>
                <w:sz w:val="18"/>
                <w:szCs w:val="18"/>
              </w:rPr>
              <w:t> </w:t>
            </w:r>
          </w:p>
        </w:tc>
        <w:tc>
          <w:tcPr>
            <w:tcW w:w="920" w:type="dxa"/>
            <w:tcBorders>
              <w:top w:val="nil"/>
              <w:left w:val="nil"/>
              <w:bottom w:val="single" w:sz="4" w:space="0" w:color="auto"/>
              <w:right w:val="nil"/>
            </w:tcBorders>
            <w:shd w:val="clear" w:color="auto" w:fill="auto"/>
            <w:noWrap/>
            <w:vAlign w:val="center"/>
            <w:hideMark/>
          </w:tcPr>
          <w:p w:rsidR="00CA78BD" w:rsidRPr="00CA78BD" w:rsidRDefault="00CA78BD" w:rsidP="00CA78BD">
            <w:pPr>
              <w:jc w:val="center"/>
              <w:rPr>
                <w:rFonts w:ascii="Arial Unicode" w:hAnsi="Arial Unicode" w:cs="Arial"/>
                <w:b/>
                <w:bCs/>
                <w:sz w:val="18"/>
                <w:szCs w:val="18"/>
              </w:rPr>
            </w:pPr>
          </w:p>
        </w:tc>
        <w:tc>
          <w:tcPr>
            <w:tcW w:w="920" w:type="dxa"/>
            <w:tcBorders>
              <w:top w:val="nil"/>
              <w:left w:val="single" w:sz="4" w:space="0" w:color="auto"/>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b/>
                <w:bCs/>
                <w:sz w:val="18"/>
                <w:szCs w:val="18"/>
              </w:rPr>
            </w:pPr>
          </w:p>
        </w:tc>
      </w:tr>
      <w:tr w:rsidR="00CA78BD" w:rsidRPr="00CA78BD" w:rsidTr="00CA78BD">
        <w:trPr>
          <w:trHeight w:val="300"/>
        </w:trPr>
        <w:tc>
          <w:tcPr>
            <w:tcW w:w="400" w:type="dxa"/>
            <w:tcBorders>
              <w:top w:val="nil"/>
              <w:left w:val="double" w:sz="6" w:space="0" w:color="auto"/>
              <w:bottom w:val="nil"/>
              <w:right w:val="nil"/>
            </w:tcBorders>
            <w:shd w:val="clear" w:color="auto" w:fill="auto"/>
            <w:noWrap/>
            <w:hideMark/>
          </w:tcPr>
          <w:p w:rsidR="00CA78BD" w:rsidRPr="00CA78BD" w:rsidRDefault="00CA78BD" w:rsidP="00CA78BD">
            <w:pPr>
              <w:jc w:val="center"/>
              <w:rPr>
                <w:rFonts w:ascii="Arial Unicode" w:hAnsi="Arial Unicode" w:cs="Arial"/>
                <w:sz w:val="18"/>
                <w:szCs w:val="18"/>
              </w:rPr>
            </w:pPr>
            <w:r w:rsidRPr="00CA78BD">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CA78BD" w:rsidRPr="00CA78BD" w:rsidRDefault="00CA78BD" w:rsidP="00CA78BD">
            <w:pPr>
              <w:rPr>
                <w:rFonts w:ascii="Arial Unicode" w:hAnsi="Arial Unicode" w:cs="Arial"/>
              </w:rPr>
            </w:pPr>
            <w:r w:rsidRPr="00CA78BD">
              <w:rPr>
                <w:rFonts w:ascii="Arial Unicode" w:hAnsi="Arial Unicode" w:cs="Arial"/>
              </w:rPr>
              <w:t>Շահույթ</w:t>
            </w:r>
          </w:p>
        </w:tc>
        <w:tc>
          <w:tcPr>
            <w:tcW w:w="920" w:type="dxa"/>
            <w:tcBorders>
              <w:top w:val="nil"/>
              <w:left w:val="nil"/>
              <w:bottom w:val="nil"/>
              <w:right w:val="nil"/>
            </w:tcBorders>
            <w:shd w:val="clear" w:color="auto" w:fill="auto"/>
            <w:noWrap/>
            <w:vAlign w:val="center"/>
            <w:hideMark/>
          </w:tcPr>
          <w:p w:rsidR="00CA78BD" w:rsidRPr="00CA78BD" w:rsidRDefault="00CA78BD" w:rsidP="00CA78BD">
            <w:pPr>
              <w:jc w:val="center"/>
              <w:rPr>
                <w:rFonts w:ascii="Arial Unicode" w:hAnsi="Arial Unicode" w:cs="Arial"/>
              </w:rPr>
            </w:pPr>
          </w:p>
        </w:tc>
        <w:tc>
          <w:tcPr>
            <w:tcW w:w="700" w:type="dxa"/>
            <w:tcBorders>
              <w:top w:val="nil"/>
              <w:left w:val="single" w:sz="4" w:space="0" w:color="auto"/>
              <w:bottom w:val="nil"/>
              <w:right w:val="nil"/>
            </w:tcBorders>
            <w:shd w:val="clear" w:color="auto" w:fill="auto"/>
            <w:noWrap/>
            <w:vAlign w:val="center"/>
            <w:hideMark/>
          </w:tcPr>
          <w:p w:rsidR="00CA78BD" w:rsidRPr="00CA78BD" w:rsidRDefault="00CA78BD" w:rsidP="00CA78BD">
            <w:pPr>
              <w:jc w:val="center"/>
              <w:rPr>
                <w:rFonts w:ascii="Arial Unicode" w:hAnsi="Arial Unicode" w:cs="Arial"/>
              </w:rPr>
            </w:pPr>
            <w:r w:rsidRPr="00CA78BD">
              <w:rPr>
                <w:rFonts w:ascii="Arial" w:hAnsi="Arial" w:cs="Arial"/>
              </w:rPr>
              <w:t> </w:t>
            </w:r>
          </w:p>
        </w:tc>
        <w:tc>
          <w:tcPr>
            <w:tcW w:w="920" w:type="dxa"/>
            <w:tcBorders>
              <w:top w:val="nil"/>
              <w:left w:val="nil"/>
              <w:bottom w:val="nil"/>
              <w:right w:val="nil"/>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single" w:sz="4" w:space="0" w:color="auto"/>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300"/>
        </w:trPr>
        <w:tc>
          <w:tcPr>
            <w:tcW w:w="400" w:type="dxa"/>
            <w:tcBorders>
              <w:top w:val="nil"/>
              <w:left w:val="double" w:sz="6" w:space="0" w:color="auto"/>
              <w:bottom w:val="nil"/>
              <w:right w:val="nil"/>
            </w:tcBorders>
            <w:shd w:val="clear" w:color="auto" w:fill="auto"/>
            <w:noWrap/>
            <w:hideMark/>
          </w:tcPr>
          <w:p w:rsidR="00CA78BD" w:rsidRPr="00CA78BD" w:rsidRDefault="00CA78BD" w:rsidP="00CA78BD">
            <w:pPr>
              <w:jc w:val="center"/>
              <w:rPr>
                <w:rFonts w:ascii="Arial Unicode" w:hAnsi="Arial Unicode" w:cs="Arial"/>
                <w:sz w:val="18"/>
                <w:szCs w:val="18"/>
              </w:rPr>
            </w:pPr>
            <w:r w:rsidRPr="00CA78BD">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CA78BD" w:rsidRPr="00CA78BD" w:rsidRDefault="00CA78BD" w:rsidP="00CA78BD">
            <w:pPr>
              <w:rPr>
                <w:rFonts w:ascii="Arial Unicode" w:hAnsi="Arial Unicode" w:cs="Arial"/>
              </w:rPr>
            </w:pPr>
            <w:r w:rsidRPr="00CA78BD">
              <w:rPr>
                <w:rFonts w:ascii="Arial Unicode" w:hAnsi="Arial Unicode" w:cs="Arial"/>
              </w:rPr>
              <w:t>Ընդամենը</w:t>
            </w:r>
          </w:p>
        </w:tc>
        <w:tc>
          <w:tcPr>
            <w:tcW w:w="920" w:type="dxa"/>
            <w:tcBorders>
              <w:top w:val="nil"/>
              <w:left w:val="nil"/>
              <w:bottom w:val="nil"/>
              <w:right w:val="nil"/>
            </w:tcBorders>
            <w:shd w:val="clear" w:color="auto" w:fill="auto"/>
            <w:noWrap/>
            <w:vAlign w:val="center"/>
            <w:hideMark/>
          </w:tcPr>
          <w:p w:rsidR="00CA78BD" w:rsidRPr="00CA78BD" w:rsidRDefault="00CA78BD" w:rsidP="00CA78BD">
            <w:pPr>
              <w:jc w:val="center"/>
              <w:rPr>
                <w:rFonts w:ascii="Arial Unicode" w:hAnsi="Arial Unicode" w:cs="Arial"/>
              </w:rPr>
            </w:pPr>
          </w:p>
        </w:tc>
        <w:tc>
          <w:tcPr>
            <w:tcW w:w="700" w:type="dxa"/>
            <w:tcBorders>
              <w:top w:val="nil"/>
              <w:left w:val="single" w:sz="4" w:space="0" w:color="auto"/>
              <w:bottom w:val="nil"/>
              <w:right w:val="nil"/>
            </w:tcBorders>
            <w:shd w:val="clear" w:color="auto" w:fill="auto"/>
            <w:noWrap/>
            <w:vAlign w:val="center"/>
            <w:hideMark/>
          </w:tcPr>
          <w:p w:rsidR="00CA78BD" w:rsidRPr="00CA78BD" w:rsidRDefault="00CA78BD" w:rsidP="00CA78BD">
            <w:pPr>
              <w:jc w:val="center"/>
              <w:rPr>
                <w:rFonts w:ascii="Arial Unicode" w:hAnsi="Arial Unicode" w:cs="Arial"/>
              </w:rPr>
            </w:pPr>
            <w:r w:rsidRPr="00CA78BD">
              <w:rPr>
                <w:rFonts w:ascii="Arial" w:hAnsi="Arial" w:cs="Arial"/>
              </w:rPr>
              <w:t> </w:t>
            </w:r>
          </w:p>
        </w:tc>
        <w:tc>
          <w:tcPr>
            <w:tcW w:w="920" w:type="dxa"/>
            <w:tcBorders>
              <w:top w:val="nil"/>
              <w:left w:val="nil"/>
              <w:bottom w:val="nil"/>
              <w:right w:val="nil"/>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single" w:sz="4" w:space="0" w:color="auto"/>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300"/>
        </w:trPr>
        <w:tc>
          <w:tcPr>
            <w:tcW w:w="400" w:type="dxa"/>
            <w:tcBorders>
              <w:top w:val="nil"/>
              <w:left w:val="double" w:sz="6" w:space="0" w:color="auto"/>
              <w:bottom w:val="nil"/>
              <w:right w:val="nil"/>
            </w:tcBorders>
            <w:shd w:val="clear" w:color="auto" w:fill="auto"/>
            <w:noWrap/>
            <w:hideMark/>
          </w:tcPr>
          <w:p w:rsidR="00CA78BD" w:rsidRPr="00CA78BD" w:rsidRDefault="00CA78BD" w:rsidP="00CA78BD">
            <w:pPr>
              <w:jc w:val="center"/>
              <w:rPr>
                <w:rFonts w:ascii="Arial Unicode" w:hAnsi="Arial Unicode" w:cs="Arial"/>
                <w:sz w:val="18"/>
                <w:szCs w:val="18"/>
              </w:rPr>
            </w:pPr>
            <w:r w:rsidRPr="00CA78BD">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CA78BD" w:rsidRPr="00CA78BD" w:rsidRDefault="00CA78BD" w:rsidP="00CA78BD">
            <w:pPr>
              <w:rPr>
                <w:rFonts w:ascii="Arial Unicode" w:hAnsi="Arial Unicode" w:cs="Arial"/>
              </w:rPr>
            </w:pPr>
            <w:r w:rsidRPr="00CA78BD">
              <w:rPr>
                <w:rFonts w:ascii="Arial Unicode" w:hAnsi="Arial Unicode" w:cs="Arial"/>
              </w:rPr>
              <w:t>ԱԱՀ</w:t>
            </w:r>
          </w:p>
        </w:tc>
        <w:tc>
          <w:tcPr>
            <w:tcW w:w="920" w:type="dxa"/>
            <w:tcBorders>
              <w:top w:val="nil"/>
              <w:left w:val="nil"/>
              <w:bottom w:val="nil"/>
              <w:right w:val="nil"/>
            </w:tcBorders>
            <w:shd w:val="clear" w:color="auto" w:fill="auto"/>
            <w:noWrap/>
            <w:vAlign w:val="center"/>
            <w:hideMark/>
          </w:tcPr>
          <w:p w:rsidR="00CA78BD" w:rsidRPr="00CA78BD" w:rsidRDefault="00CA78BD" w:rsidP="00CA78BD">
            <w:pPr>
              <w:jc w:val="center"/>
              <w:rPr>
                <w:rFonts w:ascii="Arial Unicode" w:hAnsi="Arial Unicode" w:cs="Arial"/>
              </w:rPr>
            </w:pPr>
            <w:r w:rsidRPr="00CA78BD">
              <w:rPr>
                <w:rFonts w:ascii="Arial Unicode" w:hAnsi="Arial Unicode" w:cs="Arial"/>
              </w:rPr>
              <w:t>20.00%</w:t>
            </w:r>
          </w:p>
        </w:tc>
        <w:tc>
          <w:tcPr>
            <w:tcW w:w="700" w:type="dxa"/>
            <w:tcBorders>
              <w:top w:val="nil"/>
              <w:left w:val="single" w:sz="4" w:space="0" w:color="auto"/>
              <w:bottom w:val="nil"/>
              <w:right w:val="nil"/>
            </w:tcBorders>
            <w:shd w:val="clear" w:color="auto" w:fill="auto"/>
            <w:noWrap/>
            <w:vAlign w:val="center"/>
            <w:hideMark/>
          </w:tcPr>
          <w:p w:rsidR="00CA78BD" w:rsidRPr="00CA78BD" w:rsidRDefault="00CA78BD" w:rsidP="00CA78BD">
            <w:pPr>
              <w:jc w:val="center"/>
              <w:rPr>
                <w:rFonts w:ascii="Arial Unicode" w:hAnsi="Arial Unicode" w:cs="Arial"/>
              </w:rPr>
            </w:pPr>
            <w:r w:rsidRPr="00CA78BD">
              <w:rPr>
                <w:rFonts w:ascii="Arial" w:hAnsi="Arial" w:cs="Arial"/>
              </w:rPr>
              <w:t> </w:t>
            </w:r>
          </w:p>
        </w:tc>
        <w:tc>
          <w:tcPr>
            <w:tcW w:w="920" w:type="dxa"/>
            <w:tcBorders>
              <w:top w:val="nil"/>
              <w:left w:val="nil"/>
              <w:bottom w:val="nil"/>
              <w:right w:val="nil"/>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single" w:sz="4" w:space="0" w:color="auto"/>
              <w:bottom w:val="single" w:sz="4" w:space="0" w:color="auto"/>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315"/>
        </w:trPr>
        <w:tc>
          <w:tcPr>
            <w:tcW w:w="400" w:type="dxa"/>
            <w:tcBorders>
              <w:top w:val="nil"/>
              <w:left w:val="double" w:sz="6" w:space="0" w:color="auto"/>
              <w:bottom w:val="nil"/>
              <w:right w:val="nil"/>
            </w:tcBorders>
            <w:shd w:val="clear" w:color="auto" w:fill="auto"/>
            <w:noWrap/>
            <w:hideMark/>
          </w:tcPr>
          <w:p w:rsidR="00CA78BD" w:rsidRPr="00CA78BD" w:rsidRDefault="00CA78BD" w:rsidP="00CA78BD">
            <w:pPr>
              <w:jc w:val="center"/>
              <w:rPr>
                <w:rFonts w:ascii="Arial Unicode" w:hAnsi="Arial Unicode" w:cs="Arial"/>
                <w:sz w:val="18"/>
                <w:szCs w:val="18"/>
              </w:rPr>
            </w:pPr>
            <w:r w:rsidRPr="00CA78BD">
              <w:rPr>
                <w:rFonts w:ascii="Arial" w:hAnsi="Arial" w:cs="Arial"/>
                <w:sz w:val="18"/>
                <w:szCs w:val="18"/>
              </w:rPr>
              <w:t> </w:t>
            </w:r>
          </w:p>
        </w:tc>
        <w:tc>
          <w:tcPr>
            <w:tcW w:w="5640" w:type="dxa"/>
            <w:tcBorders>
              <w:top w:val="nil"/>
              <w:left w:val="nil"/>
              <w:bottom w:val="nil"/>
              <w:right w:val="single" w:sz="4" w:space="0" w:color="auto"/>
            </w:tcBorders>
            <w:shd w:val="clear" w:color="auto" w:fill="auto"/>
            <w:noWrap/>
            <w:hideMark/>
          </w:tcPr>
          <w:p w:rsidR="00CA78BD" w:rsidRPr="00CA78BD" w:rsidRDefault="00CA78BD" w:rsidP="00CA78BD">
            <w:pPr>
              <w:rPr>
                <w:rFonts w:ascii="Arial Unicode" w:hAnsi="Arial Unicode" w:cs="Arial"/>
              </w:rPr>
            </w:pPr>
            <w:r w:rsidRPr="00CA78BD">
              <w:rPr>
                <w:rFonts w:ascii="Arial Unicode" w:hAnsi="Arial Unicode" w:cs="Arial"/>
              </w:rPr>
              <w:t>Ընդամենը</w:t>
            </w:r>
          </w:p>
        </w:tc>
        <w:tc>
          <w:tcPr>
            <w:tcW w:w="920" w:type="dxa"/>
            <w:tcBorders>
              <w:top w:val="nil"/>
              <w:left w:val="nil"/>
              <w:bottom w:val="nil"/>
              <w:right w:val="nil"/>
            </w:tcBorders>
            <w:shd w:val="clear" w:color="auto" w:fill="auto"/>
            <w:noWrap/>
            <w:vAlign w:val="center"/>
            <w:hideMark/>
          </w:tcPr>
          <w:p w:rsidR="00CA78BD" w:rsidRPr="00CA78BD" w:rsidRDefault="00CA78BD" w:rsidP="00CA78BD">
            <w:pPr>
              <w:jc w:val="center"/>
              <w:rPr>
                <w:rFonts w:ascii="Arial Unicode" w:hAnsi="Arial Unicode" w:cs="Arial"/>
              </w:rPr>
            </w:pPr>
          </w:p>
        </w:tc>
        <w:tc>
          <w:tcPr>
            <w:tcW w:w="700" w:type="dxa"/>
            <w:tcBorders>
              <w:top w:val="nil"/>
              <w:left w:val="single" w:sz="4" w:space="0" w:color="auto"/>
              <w:bottom w:val="nil"/>
              <w:right w:val="nil"/>
            </w:tcBorders>
            <w:shd w:val="clear" w:color="auto" w:fill="auto"/>
            <w:noWrap/>
            <w:vAlign w:val="center"/>
            <w:hideMark/>
          </w:tcPr>
          <w:p w:rsidR="00CA78BD" w:rsidRPr="00CA78BD" w:rsidRDefault="00CA78BD" w:rsidP="00CA78BD">
            <w:pPr>
              <w:jc w:val="center"/>
              <w:rPr>
                <w:rFonts w:ascii="Arial Unicode" w:hAnsi="Arial Unicode" w:cs="Arial"/>
              </w:rPr>
            </w:pPr>
            <w:r w:rsidRPr="00CA78BD">
              <w:rPr>
                <w:rFonts w:ascii="Arial" w:hAnsi="Arial" w:cs="Arial"/>
              </w:rPr>
              <w:t> </w:t>
            </w:r>
          </w:p>
        </w:tc>
        <w:tc>
          <w:tcPr>
            <w:tcW w:w="920" w:type="dxa"/>
            <w:tcBorders>
              <w:top w:val="nil"/>
              <w:left w:val="nil"/>
              <w:bottom w:val="nil"/>
              <w:right w:val="nil"/>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c>
          <w:tcPr>
            <w:tcW w:w="920" w:type="dxa"/>
            <w:tcBorders>
              <w:top w:val="nil"/>
              <w:left w:val="single" w:sz="4" w:space="0" w:color="auto"/>
              <w:bottom w:val="nil"/>
              <w:right w:val="double" w:sz="6" w:space="0" w:color="auto"/>
            </w:tcBorders>
            <w:shd w:val="clear" w:color="auto" w:fill="auto"/>
            <w:noWrap/>
            <w:vAlign w:val="center"/>
            <w:hideMark/>
          </w:tcPr>
          <w:p w:rsidR="00CA78BD" w:rsidRPr="00CA78BD" w:rsidRDefault="00CA78BD" w:rsidP="00CA78BD">
            <w:pPr>
              <w:jc w:val="center"/>
              <w:rPr>
                <w:rFonts w:ascii="Arial Unicode" w:hAnsi="Arial Unicode" w:cs="Arial"/>
                <w:sz w:val="18"/>
                <w:szCs w:val="18"/>
              </w:rPr>
            </w:pPr>
          </w:p>
        </w:tc>
      </w:tr>
      <w:tr w:rsidR="00CA78BD" w:rsidRPr="00CA78BD" w:rsidTr="00CA78BD">
        <w:trPr>
          <w:trHeight w:val="330"/>
        </w:trPr>
        <w:tc>
          <w:tcPr>
            <w:tcW w:w="400" w:type="dxa"/>
            <w:tcBorders>
              <w:top w:val="double" w:sz="6" w:space="0" w:color="auto"/>
              <w:left w:val="double" w:sz="6" w:space="0" w:color="auto"/>
              <w:bottom w:val="double" w:sz="6" w:space="0" w:color="auto"/>
              <w:right w:val="nil"/>
            </w:tcBorders>
            <w:shd w:val="clear" w:color="auto" w:fill="auto"/>
            <w:noWrap/>
            <w:vAlign w:val="center"/>
            <w:hideMark/>
          </w:tcPr>
          <w:p w:rsidR="00CA78BD" w:rsidRPr="00CA78BD" w:rsidRDefault="00CA78BD" w:rsidP="00CA78BD">
            <w:pPr>
              <w:jc w:val="right"/>
              <w:rPr>
                <w:rFonts w:ascii="Arial Unicode" w:hAnsi="Arial Unicode" w:cs="Arial"/>
                <w:b/>
                <w:bCs/>
                <w:sz w:val="20"/>
                <w:szCs w:val="20"/>
              </w:rPr>
            </w:pPr>
            <w:r w:rsidRPr="00CA78BD">
              <w:rPr>
                <w:rFonts w:ascii="Arial" w:hAnsi="Arial" w:cs="Arial"/>
                <w:b/>
                <w:bCs/>
                <w:sz w:val="20"/>
                <w:szCs w:val="20"/>
              </w:rPr>
              <w:t> </w:t>
            </w:r>
          </w:p>
        </w:tc>
        <w:tc>
          <w:tcPr>
            <w:tcW w:w="5640" w:type="dxa"/>
            <w:tcBorders>
              <w:top w:val="double" w:sz="6" w:space="0" w:color="auto"/>
              <w:left w:val="nil"/>
              <w:bottom w:val="double" w:sz="6" w:space="0" w:color="auto"/>
              <w:right w:val="single" w:sz="4" w:space="0" w:color="auto"/>
            </w:tcBorders>
            <w:shd w:val="clear" w:color="auto" w:fill="auto"/>
            <w:noWrap/>
            <w:vAlign w:val="center"/>
            <w:hideMark/>
          </w:tcPr>
          <w:p w:rsidR="00CA78BD" w:rsidRPr="00CA78BD" w:rsidRDefault="00CA78BD" w:rsidP="00CA78BD">
            <w:pPr>
              <w:rPr>
                <w:rFonts w:ascii="Arial Unicode" w:hAnsi="Arial Unicode" w:cs="Arial"/>
                <w:b/>
                <w:bCs/>
              </w:rPr>
            </w:pPr>
            <w:r w:rsidRPr="00CA78BD">
              <w:rPr>
                <w:rFonts w:ascii="Arial Unicode" w:hAnsi="Arial Unicode" w:cs="Arial"/>
                <w:b/>
                <w:bCs/>
              </w:rPr>
              <w:t xml:space="preserve">Ընդամենը </w:t>
            </w:r>
          </w:p>
        </w:tc>
        <w:tc>
          <w:tcPr>
            <w:tcW w:w="920" w:type="dxa"/>
            <w:tcBorders>
              <w:top w:val="double" w:sz="6" w:space="0" w:color="auto"/>
              <w:left w:val="nil"/>
              <w:bottom w:val="double" w:sz="6" w:space="0" w:color="auto"/>
              <w:right w:val="nil"/>
            </w:tcBorders>
            <w:shd w:val="clear" w:color="auto" w:fill="auto"/>
            <w:noWrap/>
            <w:vAlign w:val="center"/>
            <w:hideMark/>
          </w:tcPr>
          <w:p w:rsidR="00CA78BD" w:rsidRPr="00CA78BD" w:rsidRDefault="00CA78BD" w:rsidP="00CA78BD">
            <w:pPr>
              <w:jc w:val="right"/>
              <w:rPr>
                <w:rFonts w:ascii="Arial Unicode" w:hAnsi="Arial Unicode" w:cs="Arial"/>
                <w:b/>
                <w:bCs/>
              </w:rPr>
            </w:pPr>
            <w:r w:rsidRPr="00CA78BD">
              <w:rPr>
                <w:rFonts w:ascii="Arial" w:hAnsi="Arial" w:cs="Arial"/>
                <w:b/>
                <w:bCs/>
              </w:rPr>
              <w:t> </w:t>
            </w:r>
          </w:p>
        </w:tc>
        <w:tc>
          <w:tcPr>
            <w:tcW w:w="700" w:type="dxa"/>
            <w:tcBorders>
              <w:top w:val="double" w:sz="6" w:space="0" w:color="auto"/>
              <w:left w:val="single" w:sz="4" w:space="0" w:color="auto"/>
              <w:bottom w:val="double" w:sz="6" w:space="0" w:color="auto"/>
              <w:right w:val="nil"/>
            </w:tcBorders>
            <w:shd w:val="clear" w:color="auto" w:fill="auto"/>
            <w:noWrap/>
            <w:vAlign w:val="center"/>
            <w:hideMark/>
          </w:tcPr>
          <w:p w:rsidR="00CA78BD" w:rsidRPr="00CA78BD" w:rsidRDefault="00CA78BD" w:rsidP="00CA78BD">
            <w:pPr>
              <w:jc w:val="right"/>
              <w:rPr>
                <w:rFonts w:ascii="Arial Unicode" w:hAnsi="Arial Unicode" w:cs="Arial"/>
                <w:b/>
                <w:bCs/>
              </w:rPr>
            </w:pPr>
            <w:r w:rsidRPr="00CA78BD">
              <w:rPr>
                <w:rFonts w:ascii="Arial" w:hAnsi="Arial" w:cs="Arial"/>
                <w:b/>
                <w:bCs/>
              </w:rPr>
              <w:t> </w:t>
            </w:r>
          </w:p>
        </w:tc>
        <w:tc>
          <w:tcPr>
            <w:tcW w:w="920" w:type="dxa"/>
            <w:tcBorders>
              <w:top w:val="double" w:sz="6" w:space="0" w:color="auto"/>
              <w:left w:val="nil"/>
              <w:bottom w:val="double" w:sz="6" w:space="0" w:color="auto"/>
              <w:right w:val="nil"/>
            </w:tcBorders>
            <w:shd w:val="clear" w:color="auto" w:fill="auto"/>
            <w:noWrap/>
            <w:vAlign w:val="center"/>
            <w:hideMark/>
          </w:tcPr>
          <w:p w:rsidR="00CA78BD" w:rsidRPr="00CA78BD" w:rsidRDefault="00CA78BD" w:rsidP="00CA78BD">
            <w:pPr>
              <w:jc w:val="right"/>
              <w:rPr>
                <w:rFonts w:ascii="Arial Unicode" w:hAnsi="Arial Unicode" w:cs="Arial"/>
                <w:b/>
                <w:bCs/>
                <w:sz w:val="20"/>
                <w:szCs w:val="20"/>
              </w:rPr>
            </w:pPr>
          </w:p>
        </w:tc>
        <w:tc>
          <w:tcPr>
            <w:tcW w:w="920" w:type="dxa"/>
            <w:tcBorders>
              <w:top w:val="double" w:sz="6" w:space="0" w:color="auto"/>
              <w:left w:val="single" w:sz="4" w:space="0" w:color="auto"/>
              <w:bottom w:val="double" w:sz="6" w:space="0" w:color="auto"/>
              <w:right w:val="double" w:sz="6" w:space="0" w:color="auto"/>
            </w:tcBorders>
            <w:shd w:val="clear" w:color="auto" w:fill="auto"/>
            <w:noWrap/>
            <w:vAlign w:val="center"/>
            <w:hideMark/>
          </w:tcPr>
          <w:p w:rsidR="00CA78BD" w:rsidRPr="00CA78BD" w:rsidRDefault="00CA78BD" w:rsidP="00CA78BD">
            <w:pPr>
              <w:jc w:val="right"/>
              <w:rPr>
                <w:rFonts w:ascii="Arial Unicode" w:hAnsi="Arial Unicode" w:cs="Arial"/>
                <w:b/>
                <w:bCs/>
                <w:sz w:val="20"/>
                <w:szCs w:val="20"/>
              </w:rPr>
            </w:pPr>
          </w:p>
        </w:tc>
      </w:tr>
    </w:tbl>
    <w:p w:rsidR="00E35E51" w:rsidRDefault="00E35E51" w:rsidP="00F45870">
      <w:pPr>
        <w:jc w:val="center"/>
        <w:rPr>
          <w:rFonts w:ascii="Sylfaen" w:hAnsi="Sylfaen"/>
          <w:b/>
          <w:i/>
          <w:sz w:val="18"/>
          <w:szCs w:val="18"/>
          <w:lang w:val="hy-AM"/>
        </w:rPr>
      </w:pPr>
    </w:p>
    <w:p w:rsidR="00E35E51" w:rsidRPr="00F45870" w:rsidRDefault="00E35E51" w:rsidP="00F45870">
      <w:pPr>
        <w:jc w:val="center"/>
        <w:rPr>
          <w:rFonts w:ascii="Sylfaen" w:hAnsi="Sylfaen"/>
          <w:b/>
          <w:sz w:val="18"/>
          <w:szCs w:val="18"/>
          <w:lang w:val="hy-AM"/>
        </w:rPr>
      </w:pPr>
    </w:p>
    <w:p w:rsidR="005A5D42" w:rsidRPr="00BE0175" w:rsidRDefault="005A5D42" w:rsidP="005A5D42">
      <w:pPr>
        <w:rPr>
          <w:rFonts w:ascii="Sylfaen" w:hAnsi="Sylfaen"/>
          <w:sz w:val="18"/>
          <w:szCs w:val="18"/>
          <w:lang w:val="hy-AM"/>
        </w:rPr>
      </w:pPr>
    </w:p>
    <w:p w:rsidR="005A5D42" w:rsidRPr="00101680" w:rsidRDefault="005A5D42" w:rsidP="005A5D42">
      <w:pPr>
        <w:rPr>
          <w:rFonts w:ascii="Sylfaen" w:hAnsi="Sylfaen"/>
          <w:sz w:val="18"/>
          <w:szCs w:val="18"/>
          <w:lang w:val="hy-AM"/>
        </w:rPr>
      </w:pPr>
    </w:p>
    <w:p w:rsidR="005A5D42" w:rsidRPr="00101680" w:rsidRDefault="005A5D42" w:rsidP="00375677">
      <w:pPr>
        <w:jc w:val="center"/>
        <w:rPr>
          <w:rFonts w:ascii="Sylfaen" w:hAnsi="Sylfaen"/>
          <w:sz w:val="18"/>
          <w:szCs w:val="18"/>
          <w:lang w:val="hy-AM"/>
        </w:rPr>
      </w:pPr>
    </w:p>
    <w:p w:rsidR="005A5D42" w:rsidRPr="00BE0175" w:rsidRDefault="005A5D42" w:rsidP="00375677">
      <w:pPr>
        <w:jc w:val="center"/>
        <w:rPr>
          <w:rFonts w:ascii="Sylfaen" w:hAnsi="Sylfaen"/>
          <w:b/>
          <w:sz w:val="18"/>
          <w:szCs w:val="18"/>
          <w:lang w:val="hy-AM"/>
        </w:rPr>
      </w:pPr>
      <w:r w:rsidRPr="00BE0175">
        <w:rPr>
          <w:rFonts w:ascii="Sylfaen" w:hAnsi="Sylfaen"/>
          <w:b/>
          <w:sz w:val="18"/>
          <w:szCs w:val="18"/>
          <w:lang w:val="hy-AM"/>
        </w:rPr>
        <w:t>Վավերապայմաններ</w:t>
      </w:r>
    </w:p>
    <w:p w:rsidR="005A5D42" w:rsidRPr="003577B6" w:rsidRDefault="005A5D42" w:rsidP="00375677">
      <w:pPr>
        <w:tabs>
          <w:tab w:val="left" w:pos="774"/>
        </w:tabs>
        <w:ind w:firstLine="567"/>
        <w:jc w:val="center"/>
        <w:rPr>
          <w:rFonts w:ascii="Sylfaen" w:hAnsi="Sylfaen"/>
          <w:i/>
          <w:sz w:val="18"/>
          <w:szCs w:val="18"/>
          <w:lang w:val="hy-AM"/>
        </w:rPr>
      </w:pPr>
    </w:p>
    <w:p w:rsidR="005A5D42" w:rsidRPr="00BE0175" w:rsidRDefault="005A5D42" w:rsidP="00375677">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23FB4" w:rsidRDefault="005A5D42" w:rsidP="005A5D42">
      <w:pPr>
        <w:rPr>
          <w:rFonts w:ascii="Sylfaen" w:hAnsi="Sylfaen"/>
          <w:sz w:val="18"/>
          <w:szCs w:val="18"/>
          <w:lang w:val="hy-AM"/>
        </w:rPr>
      </w:pPr>
      <w:r w:rsidRPr="00BE0175">
        <w:rPr>
          <w:rFonts w:ascii="Sylfaen" w:hAnsi="Sylfaen"/>
          <w:sz w:val="18"/>
          <w:szCs w:val="18"/>
          <w:lang w:val="hy-AM"/>
        </w:rPr>
        <w:t xml:space="preserve">         </w:t>
      </w: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A56B0E" w:rsidRDefault="005A5D42" w:rsidP="00323FB4">
      <w:pPr>
        <w:jc w:val="right"/>
        <w:rPr>
          <w:rFonts w:ascii="Sylfaen" w:hAnsi="Sylfaen"/>
          <w:sz w:val="18"/>
          <w:szCs w:val="18"/>
          <w:lang w:val="hy-AM"/>
        </w:rPr>
      </w:pPr>
      <w:r w:rsidRPr="00BE0175">
        <w:rPr>
          <w:rFonts w:ascii="Sylfaen" w:hAnsi="Sylfaen"/>
          <w:sz w:val="18"/>
          <w:szCs w:val="18"/>
          <w:lang w:val="hy-AM"/>
        </w:rPr>
        <w:t xml:space="preserve">    </w:t>
      </w: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3A76A3" w:rsidRPr="00E35E51" w:rsidRDefault="005A5D42" w:rsidP="00E35E51">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5A5D42" w:rsidRPr="00BE22EB" w:rsidRDefault="005A5D42"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24567E" w:rsidRDefault="0024567E" w:rsidP="00A217EA">
      <w:pPr>
        <w:tabs>
          <w:tab w:val="left" w:pos="8167"/>
        </w:tabs>
        <w:ind w:firstLine="567"/>
        <w:rPr>
          <w:rFonts w:ascii="Sylfaen" w:hAnsi="Sylfaen" w:cs="TimesArmenianPSMT"/>
          <w:b/>
          <w:i/>
          <w:color w:val="000000"/>
          <w:sz w:val="18"/>
          <w:szCs w:val="18"/>
          <w:lang w:val="hy-AM" w:eastAsia="ru-RU"/>
        </w:rPr>
      </w:pPr>
    </w:p>
    <w:p w:rsidR="00A217EA" w:rsidRDefault="00A217EA" w:rsidP="00A217EA">
      <w:pPr>
        <w:tabs>
          <w:tab w:val="left" w:pos="8167"/>
        </w:tabs>
        <w:ind w:firstLine="567"/>
        <w:rPr>
          <w:rFonts w:ascii="Sylfaen" w:hAnsi="Sylfaen" w:cs="TimesArmenianPSMT"/>
          <w:b/>
          <w:i/>
          <w:color w:val="000000"/>
          <w:sz w:val="18"/>
          <w:szCs w:val="18"/>
          <w:lang w:val="hy-AM" w:eastAsia="ru-RU"/>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4.2</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Pr>
          <w:rFonts w:ascii="Sylfaen" w:hAnsi="Sylfaen" w:cs="Sylfaen"/>
          <w:sz w:val="18"/>
          <w:szCs w:val="18"/>
        </w:rPr>
        <w:t xml:space="preserve">9.2-102-14.10.14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Default="004757EC" w:rsidP="004757EC">
      <w:pPr>
        <w:autoSpaceDE w:val="0"/>
        <w:autoSpaceDN w:val="0"/>
        <w:adjustRightInd w:val="0"/>
        <w:jc w:val="right"/>
        <w:rPr>
          <w:rFonts w:ascii="Sylfaen" w:hAnsi="Sylfaen" w:cs="TimesArmenianPSMT"/>
          <w:b/>
          <w:sz w:val="18"/>
          <w:szCs w:val="18"/>
          <w:lang w:val="hy-AM"/>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E35E51" w:rsidP="00A869AD">
            <w:pPr>
              <w:jc w:val="center"/>
              <w:rPr>
                <w:rFonts w:ascii="Sylfaen" w:hAnsi="Sylfaen" w:cs="Sylfaen"/>
                <w:b/>
                <w:sz w:val="18"/>
                <w:szCs w:val="18"/>
                <w:lang w:val="hy-AM"/>
              </w:rPr>
            </w:pPr>
            <w:r w:rsidRPr="00F45870">
              <w:rPr>
                <w:rFonts w:ascii="Sylfaen" w:hAnsi="Sylfaen" w:cs="Sylfaen"/>
                <w:b/>
                <w:bCs/>
                <w:sz w:val="18"/>
                <w:szCs w:val="18"/>
                <w:lang w:val="es-ES"/>
              </w:rPr>
              <w:t>«</w:t>
            </w:r>
            <w:r w:rsidR="00FA386D">
              <w:rPr>
                <w:rFonts w:ascii="Sylfaen" w:hAnsi="Sylfaen" w:cs="Sylfaen"/>
                <w:b/>
                <w:bCs/>
                <w:sz w:val="18"/>
                <w:szCs w:val="18"/>
                <w:lang w:val="es-ES"/>
              </w:rPr>
              <w:t>Տավուշի մարզի Վարագավան գյուղի ցածր ճնշման ստորգետնյա գազատարի վթարային հատվածների վերատեղադրում</w:t>
            </w:r>
            <w:r w:rsidRPr="00F45870">
              <w:rPr>
                <w:rFonts w:ascii="Sylfaen" w:hAnsi="Sylfaen" w:cs="Sylfaen"/>
                <w:b/>
                <w:bCs/>
                <w:sz w:val="18"/>
                <w:szCs w:val="18"/>
                <w:lang w:val="es-ES"/>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FA386D">
        <w:rPr>
          <w:rFonts w:ascii="Sylfaen" w:hAnsi="Sylfaen"/>
          <w:b/>
          <w:sz w:val="16"/>
          <w:szCs w:val="16"/>
          <w:lang w:val="af-ZA"/>
        </w:rPr>
        <w:t xml:space="preserve">9.2-102-14.10.14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FA386D">
        <w:rPr>
          <w:rFonts w:ascii="Sylfaen" w:hAnsi="Sylfaen"/>
          <w:b/>
          <w:sz w:val="16"/>
          <w:szCs w:val="16"/>
          <w:lang w:val="af-ZA"/>
        </w:rPr>
        <w:t xml:space="preserve">9.2-102-14.10.14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E35E51" w:rsidRPr="00F45870">
        <w:rPr>
          <w:rFonts w:ascii="Sylfaen" w:hAnsi="Sylfaen" w:cs="Sylfaen"/>
          <w:b/>
          <w:bCs/>
          <w:sz w:val="18"/>
          <w:szCs w:val="18"/>
          <w:lang w:val="es-ES"/>
        </w:rPr>
        <w:t>«</w:t>
      </w:r>
      <w:r w:rsidR="00FA386D">
        <w:rPr>
          <w:rFonts w:ascii="Sylfaen" w:hAnsi="Sylfaen" w:cs="Sylfaen"/>
          <w:b/>
          <w:bCs/>
          <w:sz w:val="18"/>
          <w:szCs w:val="18"/>
          <w:lang w:val="es-ES"/>
        </w:rPr>
        <w:t>Տավուշի մարզի Վարագավան գյուղի ցածր ճնշման ստորգետնյա գազատարի վթարային հատվածների վերատեղադրում</w:t>
      </w:r>
      <w:r w:rsidR="00E35E51" w:rsidRPr="00F45870">
        <w:rPr>
          <w:rFonts w:ascii="Sylfaen" w:hAnsi="Sylfaen" w:cs="Sylfaen"/>
          <w:b/>
          <w:bCs/>
          <w:sz w:val="18"/>
          <w:szCs w:val="18"/>
          <w:lang w:val="es-ES"/>
        </w:rPr>
        <w:t>»</w:t>
      </w:r>
      <w:r w:rsidR="00E35E51">
        <w:rPr>
          <w:rFonts w:ascii="Sylfaen" w:hAnsi="Sylfaen" w:cs="Sylfaen"/>
          <w:b/>
          <w:bCs/>
          <w:sz w:val="18"/>
          <w:szCs w:val="18"/>
          <w:lang w:val="hy-AM"/>
        </w:rPr>
        <w:t xml:space="preserve"> </w:t>
      </w:r>
      <w:r w:rsidRPr="00A7689B">
        <w:rPr>
          <w:rFonts w:ascii="Sylfaen" w:hAnsi="Sylfaen" w:cs="Sylfaen"/>
          <w:sz w:val="16"/>
          <w:szCs w:val="16"/>
          <w:lang w:val="nl-NL"/>
        </w:rPr>
        <w:t>ձեռքբերման</w:t>
      </w:r>
      <w:r w:rsidRPr="00A7689B">
        <w:rPr>
          <w:rFonts w:ascii="Sylfaen" w:hAnsi="Sylfaen" w:cs="Arial"/>
          <w:color w:val="FF0000"/>
          <w:sz w:val="16"/>
          <w:szCs w:val="16"/>
          <w:lang w:val="nl-NL"/>
        </w:rPr>
        <w:t xml:space="preserve"> </w:t>
      </w:r>
      <w:r w:rsidR="00E26ABA" w:rsidRPr="00A7689B">
        <w:rPr>
          <w:rFonts w:ascii="Sylfaen" w:hAnsi="Sylfaen"/>
          <w:b/>
          <w:sz w:val="16"/>
          <w:szCs w:val="16"/>
          <w:lang w:val="af-ZA"/>
        </w:rPr>
        <w:t>“ARG-</w:t>
      </w:r>
      <w:r w:rsidR="00FA386D">
        <w:rPr>
          <w:rFonts w:ascii="Sylfaen" w:hAnsi="Sylfaen"/>
          <w:b/>
          <w:sz w:val="16"/>
          <w:szCs w:val="16"/>
          <w:lang w:val="af-ZA"/>
        </w:rPr>
        <w:t xml:space="preserve">9.2-102-14.10.14 </w:t>
      </w:r>
      <w:r w:rsidR="00E26ABA" w:rsidRPr="00A7689B">
        <w:rPr>
          <w:rFonts w:ascii="Sylfaen" w:hAnsi="Sylfaen"/>
          <w:b/>
          <w:sz w:val="16"/>
          <w:szCs w:val="16"/>
          <w:lang w:val="af-ZA"/>
        </w:rPr>
        <w:t xml:space="preserve">» </w:t>
      </w:r>
      <w:r w:rsidRPr="00A7689B">
        <w:rPr>
          <w:rFonts w:ascii="Sylfaen" w:hAnsi="Sylfaen" w:cs="Sylfaen"/>
          <w:sz w:val="16"/>
          <w:szCs w:val="16"/>
          <w:lang w:val="nl-NL"/>
        </w:rPr>
        <w:t>ծածկագրով</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պետք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ներկայացնի</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A7689B">
        <w:rPr>
          <w:rFonts w:ascii="Sylfaen" w:hAnsi="Sylfaen" w:cs="Sylfaen"/>
          <w:b/>
          <w:sz w:val="16"/>
          <w:szCs w:val="16"/>
          <w:lang w:val="nl-NL"/>
        </w:rPr>
        <w:t>իսկ պայմանագիր կնքելու որոշման  դեպքում նաև պայմանագր</w:t>
      </w:r>
      <w:r w:rsidR="003925FA" w:rsidRPr="00A7689B">
        <w:rPr>
          <w:rFonts w:ascii="Sylfaen" w:hAnsi="Sylfaen" w:cs="Sylfaen"/>
          <w:b/>
          <w:sz w:val="16"/>
          <w:szCs w:val="16"/>
          <w:lang w:val="nl-NL"/>
        </w:rPr>
        <w:t>ի</w:t>
      </w:r>
      <w:r w:rsidR="00730903" w:rsidRPr="00A7689B">
        <w:rPr>
          <w:rFonts w:ascii="Sylfaen" w:hAnsi="Sylfaen" w:cs="Sylfaen"/>
          <w:b/>
          <w:sz w:val="16"/>
          <w:szCs w:val="16"/>
          <w:lang w:val="nl-NL"/>
        </w:rPr>
        <w:t xml:space="preserve"> </w:t>
      </w:r>
      <w:r w:rsidRPr="00A7689B">
        <w:rPr>
          <w:rFonts w:ascii="Sylfaen" w:hAnsi="Sylfaen" w:cs="Arial"/>
          <w:b/>
          <w:sz w:val="16"/>
          <w:szCs w:val="16"/>
          <w:lang w:val="nl-NL"/>
        </w:rPr>
        <w:t xml:space="preserve"> </w:t>
      </w:r>
      <w:r w:rsidRPr="00A7689B">
        <w:rPr>
          <w:rFonts w:ascii="Sylfaen" w:hAnsi="Sylfaen" w:cs="Sylfaen"/>
          <w:b/>
          <w:sz w:val="16"/>
          <w:szCs w:val="16"/>
          <w:lang w:val="nl-NL"/>
        </w:rPr>
        <w:t>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78742A" w:rsidRPr="00A7689B">
        <w:rPr>
          <w:rFonts w:ascii="Sylfaen" w:hAnsi="Sylfaen"/>
          <w:b/>
          <w:sz w:val="16"/>
          <w:szCs w:val="16"/>
          <w:lang w:val="af-ZA"/>
        </w:rPr>
        <w:t>`</w:t>
      </w:r>
      <w:r w:rsidR="00E35E51" w:rsidRPr="00F45870">
        <w:rPr>
          <w:rFonts w:ascii="Sylfaen" w:hAnsi="Sylfaen" w:cs="Sylfaen"/>
          <w:b/>
          <w:bCs/>
          <w:sz w:val="18"/>
          <w:szCs w:val="18"/>
          <w:lang w:val="es-ES"/>
        </w:rPr>
        <w:t>«</w:t>
      </w:r>
      <w:r w:rsidR="00FA386D">
        <w:rPr>
          <w:rFonts w:ascii="Sylfaen" w:hAnsi="Sylfaen" w:cs="Sylfaen"/>
          <w:b/>
          <w:bCs/>
          <w:sz w:val="18"/>
          <w:szCs w:val="18"/>
          <w:lang w:val="es-ES"/>
        </w:rPr>
        <w:t>Տավուշի մարզի Վարագավան գյուղի ցածր ճնշման ստորգետնյա գազատարի վթարային հատվածների վերատեղադրում</w:t>
      </w:r>
      <w:r w:rsidR="00E35E51" w:rsidRPr="00F45870">
        <w:rPr>
          <w:rFonts w:ascii="Sylfaen" w:hAnsi="Sylfaen" w:cs="Sylfaen"/>
          <w:b/>
          <w:bCs/>
          <w:sz w:val="18"/>
          <w:szCs w:val="18"/>
          <w:lang w:val="es-ES"/>
        </w:rPr>
        <w:t>»</w:t>
      </w:r>
      <w:r w:rsidRPr="003A76A3">
        <w:rPr>
          <w:rFonts w:ascii="Sylfaen" w:hAnsi="Sylfaen"/>
          <w:b/>
          <w:sz w:val="18"/>
          <w:szCs w:val="18"/>
          <w:lang w:val="af-ZA"/>
        </w:rPr>
        <w:t xml:space="preserve"> </w:t>
      </w:r>
      <w:r w:rsidR="00CA2321" w:rsidRPr="003A76A3">
        <w:rPr>
          <w:rFonts w:ascii="Sylfaen" w:hAnsi="Sylfaen"/>
          <w:b/>
          <w:sz w:val="18"/>
          <w:szCs w:val="18"/>
          <w:lang w:val="af-ZA"/>
        </w:rPr>
        <w:t xml:space="preserve"> </w:t>
      </w:r>
      <w:r w:rsidRPr="003A76A3">
        <w:rPr>
          <w:rFonts w:ascii="Sylfaen" w:hAnsi="Sylfaen" w:cs="Sylfaen"/>
          <w:sz w:val="18"/>
          <w:szCs w:val="18"/>
          <w:lang w:val="nl-NL"/>
        </w:rPr>
        <w:t>ձեռքբերման</w:t>
      </w:r>
      <w:r w:rsidRPr="003A76A3">
        <w:rPr>
          <w:rFonts w:ascii="Sylfaen" w:hAnsi="Sylfaen" w:cs="Arial"/>
          <w:sz w:val="18"/>
          <w:szCs w:val="18"/>
          <w:lang w:val="nl-NL"/>
        </w:rPr>
        <w:t xml:space="preserve"> </w:t>
      </w:r>
      <w:r w:rsidR="00685A69" w:rsidRPr="003A76A3">
        <w:rPr>
          <w:rFonts w:ascii="Sylfaen" w:hAnsi="Sylfaen" w:cs="Arial"/>
          <w:sz w:val="18"/>
          <w:szCs w:val="18"/>
          <w:lang w:val="nl-NL"/>
        </w:rPr>
        <w:t xml:space="preserve"> </w:t>
      </w:r>
      <w:r w:rsidR="0078742A" w:rsidRPr="003A76A3">
        <w:rPr>
          <w:rFonts w:ascii="Sylfaen" w:hAnsi="Sylfaen"/>
          <w:b/>
          <w:sz w:val="18"/>
          <w:szCs w:val="18"/>
          <w:lang w:val="af-ZA"/>
        </w:rPr>
        <w:t xml:space="preserve">«ARG- </w:t>
      </w:r>
      <w:r w:rsidR="00FA386D">
        <w:rPr>
          <w:rFonts w:ascii="Sylfaen" w:hAnsi="Sylfaen"/>
          <w:b/>
          <w:sz w:val="18"/>
          <w:szCs w:val="18"/>
          <w:lang w:val="af-ZA"/>
        </w:rPr>
        <w:t xml:space="preserve">9.2-102-14.10.14 </w:t>
      </w:r>
      <w:r w:rsidR="0078742A" w:rsidRPr="003A76A3">
        <w:rPr>
          <w:rFonts w:ascii="Sylfaen" w:hAnsi="Sylfaen" w:cs="Sylfaen"/>
          <w:b/>
          <w:sz w:val="18"/>
          <w:szCs w:val="18"/>
          <w:lang w:val="nl-NL"/>
        </w:rPr>
        <w:t>»</w:t>
      </w:r>
      <w:r w:rsidR="0078742A" w:rsidRPr="003A76A3">
        <w:rPr>
          <w:rFonts w:ascii="Sylfaen" w:hAnsi="Sylfaen"/>
          <w:sz w:val="18"/>
          <w:szCs w:val="18"/>
          <w:lang w:val="nl-NL"/>
        </w:rPr>
        <w:t xml:space="preserve"> </w:t>
      </w:r>
      <w:r w:rsidRPr="003A76A3">
        <w:rPr>
          <w:rFonts w:ascii="Sylfaen" w:hAnsi="Sylfaen"/>
          <w:sz w:val="18"/>
          <w:szCs w:val="18"/>
          <w:lang w:val="hy-AM"/>
        </w:rPr>
        <w:t xml:space="preserve"> </w:t>
      </w:r>
      <w:r w:rsidRPr="003A76A3">
        <w:rPr>
          <w:rFonts w:ascii="Sylfaen" w:hAnsi="Sylfaen"/>
          <w:sz w:val="18"/>
          <w:szCs w:val="18"/>
          <w:lang w:val="nl-NL"/>
        </w:rPr>
        <w:t xml:space="preserve"> </w:t>
      </w:r>
      <w:r w:rsidRPr="003A76A3">
        <w:rPr>
          <w:rFonts w:ascii="Sylfaen" w:hAnsi="Sylfaen" w:cs="Sylfaen"/>
          <w:sz w:val="18"/>
          <w:szCs w:val="18"/>
          <w:lang w:val="nl-NL"/>
        </w:rPr>
        <w:t>ծածկագրով</w:t>
      </w:r>
      <w:r w:rsidRPr="003A76A3">
        <w:rPr>
          <w:rFonts w:ascii="Sylfaen" w:hAnsi="Sylfaen" w:cs="Arial"/>
          <w:sz w:val="18"/>
          <w:szCs w:val="18"/>
          <w:lang w:val="nl-NL"/>
        </w:rPr>
        <w:t xml:space="preserve"> </w:t>
      </w:r>
      <w:r w:rsidRPr="003A76A3">
        <w:rPr>
          <w:rFonts w:ascii="Sylfaen" w:hAnsi="Sylfaen" w:cs="Sylfaen"/>
          <w:sz w:val="18"/>
          <w:szCs w:val="18"/>
          <w:lang w:val="nl-NL"/>
        </w:rPr>
        <w:t>բաց</w:t>
      </w:r>
      <w:r w:rsidRPr="003A76A3">
        <w:rPr>
          <w:rFonts w:ascii="Sylfaen" w:hAnsi="Sylfaen" w:cs="Arial"/>
          <w:sz w:val="18"/>
          <w:szCs w:val="18"/>
          <w:lang w:val="nl-NL"/>
        </w:rPr>
        <w:t xml:space="preserve"> </w:t>
      </w:r>
      <w:r w:rsidRPr="003A76A3">
        <w:rPr>
          <w:rFonts w:ascii="Sylfaen" w:hAnsi="Sylfaen" w:cs="Sylfaen"/>
          <w:sz w:val="18"/>
          <w:szCs w:val="18"/>
          <w:lang w:val="nl-NL"/>
        </w:rPr>
        <w:t>առաջարկների հարցմանը</w:t>
      </w:r>
      <w:r w:rsidRPr="003A76A3">
        <w:rPr>
          <w:rFonts w:ascii="Sylfaen" w:hAnsi="Sylfaen" w:cs="Arial"/>
          <w:sz w:val="18"/>
          <w:szCs w:val="18"/>
          <w:lang w:val="nl-NL"/>
        </w:rPr>
        <w:t xml:space="preserve"> </w:t>
      </w:r>
      <w:r w:rsidRPr="003A76A3">
        <w:rPr>
          <w:rFonts w:ascii="Sylfaen" w:hAnsi="Sylfaen" w:cs="Sylfaen"/>
          <w:sz w:val="18"/>
          <w:szCs w:val="18"/>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կազմակերպված</w:t>
      </w:r>
      <w:r w:rsidR="00B96A7D" w:rsidRPr="00A7689B">
        <w:rPr>
          <w:rFonts w:ascii="GHEA Grapalat" w:hAnsi="GHEA Grapalat" w:cs="Arial"/>
          <w:sz w:val="16"/>
          <w:szCs w:val="16"/>
          <w:lang w:val="pt-BR"/>
        </w:rPr>
        <w:t xml:space="preserve"> </w:t>
      </w:r>
      <w:r w:rsidR="00E35E51" w:rsidRPr="00F45870">
        <w:rPr>
          <w:rFonts w:ascii="Sylfaen" w:hAnsi="Sylfaen" w:cs="Sylfaen"/>
          <w:b/>
          <w:bCs/>
          <w:sz w:val="18"/>
          <w:szCs w:val="18"/>
          <w:lang w:val="es-ES"/>
        </w:rPr>
        <w:t>«</w:t>
      </w:r>
      <w:r w:rsidR="00FA386D">
        <w:rPr>
          <w:rFonts w:ascii="Sylfaen" w:hAnsi="Sylfaen" w:cs="Sylfaen"/>
          <w:b/>
          <w:bCs/>
          <w:sz w:val="18"/>
          <w:szCs w:val="18"/>
          <w:lang w:val="es-ES"/>
        </w:rPr>
        <w:t>Տավուշի մարզի Վարագավան գյուղի ցածր ճնշման ստորգետնյա գազատարի վթարային հատվածների վերատեղադրում</w:t>
      </w:r>
      <w:r w:rsidR="00E35E51" w:rsidRPr="00F45870">
        <w:rPr>
          <w:rFonts w:ascii="Sylfaen" w:hAnsi="Sylfaen" w:cs="Sylfaen"/>
          <w:b/>
          <w:bCs/>
          <w:sz w:val="18"/>
          <w:szCs w:val="18"/>
          <w:lang w:val="es-ES"/>
        </w:rPr>
        <w:t>»</w:t>
      </w:r>
      <w:r w:rsidR="00E35E51">
        <w:rPr>
          <w:rFonts w:ascii="Sylfaen" w:hAnsi="Sylfaen" w:cs="Sylfaen"/>
          <w:b/>
          <w:bCs/>
          <w:sz w:val="18"/>
          <w:szCs w:val="18"/>
          <w:lang w:val="hy-AM"/>
        </w:rPr>
        <w:t xml:space="preserve"> </w:t>
      </w:r>
      <w:r w:rsidRPr="00A7689B">
        <w:rPr>
          <w:rFonts w:ascii="Sylfaen" w:hAnsi="Sylfaen" w:cs="Sylfaen"/>
          <w:sz w:val="16"/>
          <w:szCs w:val="16"/>
        </w:rPr>
        <w:t>աշխատանքների</w:t>
      </w:r>
      <w:r w:rsidRPr="00A7689B">
        <w:rPr>
          <w:rFonts w:ascii="Sylfaen" w:hAnsi="Sylfaen" w:cs="Sylfaen"/>
          <w:sz w:val="16"/>
          <w:szCs w:val="16"/>
          <w:lang w:val="nl-NL"/>
        </w:rPr>
        <w:t xml:space="preserve"> </w:t>
      </w:r>
      <w:r w:rsidR="00B96A7D" w:rsidRPr="00A7689B">
        <w:rPr>
          <w:rFonts w:ascii="Sylfaen" w:hAnsi="Sylfaen" w:cs="Sylfaen"/>
          <w:sz w:val="16"/>
          <w:szCs w:val="16"/>
          <w:lang w:val="pt-BR"/>
        </w:rPr>
        <w:t>-</w:t>
      </w:r>
      <w:r w:rsidR="00B96A7D" w:rsidRPr="00A7689B">
        <w:rPr>
          <w:rFonts w:ascii="Sylfaen" w:hAnsi="Sylfaen" w:cs="Arial"/>
          <w:sz w:val="16"/>
          <w:szCs w:val="16"/>
          <w:lang w:val="pt-BR"/>
        </w:rPr>
        <w:t xml:space="preserve">ի </w:t>
      </w:r>
      <w:r w:rsidR="00B96A7D" w:rsidRPr="00A7689B">
        <w:rPr>
          <w:rFonts w:ascii="Sylfaen" w:hAnsi="Sylfaen" w:cs="Sylfaen"/>
          <w:sz w:val="16"/>
          <w:szCs w:val="16"/>
          <w:lang w:val="pt-BR"/>
        </w:rPr>
        <w:t>ձեռքբերման</w:t>
      </w:r>
      <w:r w:rsidR="00B96A7D" w:rsidRPr="00A7689B">
        <w:rPr>
          <w:rFonts w:ascii="GHEA Grapalat" w:hAnsi="GHEA Grapalat" w:cs="Arial"/>
          <w:sz w:val="16"/>
          <w:szCs w:val="16"/>
          <w:lang w:val="pt-BR"/>
        </w:rPr>
        <w:t xml:space="preserve"> </w:t>
      </w:r>
      <w:r w:rsidR="00B96A7D" w:rsidRPr="00A7689B">
        <w:rPr>
          <w:rFonts w:ascii="Sylfaen" w:hAnsi="Sylfaen"/>
          <w:b/>
          <w:sz w:val="16"/>
          <w:szCs w:val="16"/>
          <w:lang w:val="af-ZA"/>
        </w:rPr>
        <w:t xml:space="preserve">ARG- </w:t>
      </w:r>
      <w:r w:rsidR="00FA386D">
        <w:rPr>
          <w:rFonts w:ascii="Sylfaen" w:hAnsi="Sylfaen"/>
          <w:b/>
          <w:sz w:val="16"/>
          <w:szCs w:val="16"/>
          <w:lang w:val="af-ZA"/>
        </w:rPr>
        <w:t xml:space="preserve">9.2-102-14.10.14 </w:t>
      </w:r>
      <w:r w:rsidR="00B96A7D" w:rsidRPr="00A7689B">
        <w:rPr>
          <w:rFonts w:ascii="Sylfaen" w:hAnsi="Sylfaen" w:cs="Sylfaen"/>
          <w:sz w:val="16"/>
          <w:szCs w:val="16"/>
          <w:lang w:val="pt-BR"/>
        </w:rPr>
        <w:t>գնման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պայմանագիրը</w:t>
      </w:r>
      <w:r w:rsidR="00B96A7D" w:rsidRPr="00A7689B">
        <w:rPr>
          <w:rFonts w:ascii="GHEA Grapalat" w:hAnsi="GHEA Grapalat" w:cs="Sylfaen"/>
          <w:sz w:val="16"/>
          <w:szCs w:val="16"/>
          <w:lang w:val="pt-BR"/>
        </w:rPr>
        <w:t xml:space="preserve"> </w:t>
      </w:r>
      <w:r w:rsidR="00B96A7D" w:rsidRPr="00A7689B">
        <w:rPr>
          <w:rFonts w:ascii="Sylfaen" w:hAnsi="Sylfaen" w:cs="Sylfaen"/>
          <w:sz w:val="16"/>
          <w:szCs w:val="16"/>
          <w:lang w:val="pt-BR"/>
        </w:rPr>
        <w:t>ժամանակին</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չկատարելու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կատարումից</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խուսափելու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հրաժարվելու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դեպքում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Ընկերությունը</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Պատվիրատուին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47003E" w:rsidRDefault="0047003E" w:rsidP="004D3B9B">
      <w:pPr>
        <w:pStyle w:val="BodyTextIndent"/>
        <w:ind w:firstLine="0"/>
        <w:jc w:val="right"/>
        <w:rPr>
          <w:rFonts w:ascii="Sylfaen" w:hAnsi="Sylfaen" w:cs="Sylfaen"/>
          <w:sz w:val="16"/>
          <w:szCs w:val="16"/>
          <w:lang w:val="hy-AM"/>
        </w:rPr>
      </w:pPr>
    </w:p>
    <w:p w:rsidR="00810055" w:rsidRPr="0047003E" w:rsidRDefault="0081005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811A0"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375677">
        <w:rPr>
          <w:rFonts w:ascii="Sylfaen" w:hAnsi="Sylfaen" w:cs="Sylfaen"/>
          <w:sz w:val="20"/>
          <w:szCs w:val="20"/>
          <w:lang w:val="hy-AM"/>
        </w:rPr>
        <w:t>«</w:t>
      </w:r>
      <w:r w:rsidR="00F45870">
        <w:rPr>
          <w:rFonts w:ascii="Sylfaen" w:hAnsi="Sylfaen" w:cs="Sylfaen"/>
          <w:sz w:val="20"/>
          <w:szCs w:val="20"/>
          <w:lang w:val="hy-AM"/>
        </w:rPr>
        <w:t xml:space="preserve"> </w:t>
      </w:r>
      <w:r w:rsidR="00FA386D">
        <w:rPr>
          <w:rFonts w:ascii="Sylfaen" w:hAnsi="Sylfaen" w:cs="Sylfaen"/>
          <w:sz w:val="20"/>
          <w:szCs w:val="20"/>
          <w:lang w:val="hy-AM"/>
        </w:rPr>
        <w:t>Տավուշի մարզի Վարագավան գյուղի ցածր ճնշման ստորգետնյա գազատարի վթարային հատվածների վերատեղադրում</w:t>
      </w:r>
      <w:r w:rsidR="00F45870">
        <w:rPr>
          <w:rFonts w:ascii="Sylfaen" w:hAnsi="Sylfaen" w:cs="Sylfaen"/>
          <w:sz w:val="20"/>
          <w:szCs w:val="20"/>
          <w:lang w:val="hy-AM"/>
        </w:rPr>
        <w:t>»</w:t>
      </w:r>
      <w:r w:rsidR="00424C56">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375677" w:rsidRDefault="00375677"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811A0"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431" w:rsidRDefault="00816431" w:rsidP="004D3B9B">
      <w:r>
        <w:separator/>
      </w:r>
    </w:p>
  </w:endnote>
  <w:endnote w:type="continuationSeparator" w:id="0">
    <w:p w:rsidR="00816431" w:rsidRDefault="0081643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431" w:rsidRDefault="00816431" w:rsidP="004D3B9B">
      <w:r>
        <w:separator/>
      </w:r>
    </w:p>
  </w:footnote>
  <w:footnote w:type="continuationSeparator" w:id="0">
    <w:p w:rsidR="00816431" w:rsidRDefault="00816431" w:rsidP="004D3B9B">
      <w:r>
        <w:continuationSeparator/>
      </w:r>
    </w:p>
  </w:footnote>
  <w:footnote w:id="1">
    <w:p w:rsidR="00C33AE0" w:rsidRPr="004E5447" w:rsidRDefault="00C33AE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AE0" w:rsidRDefault="00C33AE0">
    <w:pPr>
      <w:pStyle w:val="Header"/>
      <w:rPr>
        <w:lang w:val="en-US"/>
      </w:rPr>
    </w:pPr>
  </w:p>
  <w:p w:rsidR="00C33AE0" w:rsidRPr="00460191" w:rsidRDefault="00C33AE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8664C"/>
    <w:rsid w:val="0009611C"/>
    <w:rsid w:val="00096547"/>
    <w:rsid w:val="000D6038"/>
    <w:rsid w:val="000E5066"/>
    <w:rsid w:val="000F09C3"/>
    <w:rsid w:val="00101680"/>
    <w:rsid w:val="00107142"/>
    <w:rsid w:val="00122756"/>
    <w:rsid w:val="00127498"/>
    <w:rsid w:val="00130515"/>
    <w:rsid w:val="001525EF"/>
    <w:rsid w:val="00164417"/>
    <w:rsid w:val="00164609"/>
    <w:rsid w:val="001723BB"/>
    <w:rsid w:val="00175E48"/>
    <w:rsid w:val="001A3ECD"/>
    <w:rsid w:val="001C51F9"/>
    <w:rsid w:val="001C7A03"/>
    <w:rsid w:val="001D0131"/>
    <w:rsid w:val="001D3CDC"/>
    <w:rsid w:val="001E684A"/>
    <w:rsid w:val="0020753F"/>
    <w:rsid w:val="00207FAF"/>
    <w:rsid w:val="00212453"/>
    <w:rsid w:val="0022478F"/>
    <w:rsid w:val="0023352F"/>
    <w:rsid w:val="0024567E"/>
    <w:rsid w:val="0025781C"/>
    <w:rsid w:val="00262A3A"/>
    <w:rsid w:val="0026610B"/>
    <w:rsid w:val="0027776F"/>
    <w:rsid w:val="00287A50"/>
    <w:rsid w:val="00292E25"/>
    <w:rsid w:val="0029641A"/>
    <w:rsid w:val="002971CB"/>
    <w:rsid w:val="002A160B"/>
    <w:rsid w:val="002A75FB"/>
    <w:rsid w:val="002B0F15"/>
    <w:rsid w:val="002B7932"/>
    <w:rsid w:val="002D3D78"/>
    <w:rsid w:val="002E2658"/>
    <w:rsid w:val="002E4707"/>
    <w:rsid w:val="002F1890"/>
    <w:rsid w:val="002F692F"/>
    <w:rsid w:val="00312A71"/>
    <w:rsid w:val="0031408A"/>
    <w:rsid w:val="00323FB4"/>
    <w:rsid w:val="00330901"/>
    <w:rsid w:val="00336FFE"/>
    <w:rsid w:val="0034763B"/>
    <w:rsid w:val="003577B6"/>
    <w:rsid w:val="00360597"/>
    <w:rsid w:val="00365649"/>
    <w:rsid w:val="003669B9"/>
    <w:rsid w:val="00375677"/>
    <w:rsid w:val="003832E5"/>
    <w:rsid w:val="003925FA"/>
    <w:rsid w:val="00392EFE"/>
    <w:rsid w:val="003A76A3"/>
    <w:rsid w:val="003B5205"/>
    <w:rsid w:val="003C2499"/>
    <w:rsid w:val="003D635F"/>
    <w:rsid w:val="003E7789"/>
    <w:rsid w:val="004045CC"/>
    <w:rsid w:val="00406649"/>
    <w:rsid w:val="00416245"/>
    <w:rsid w:val="0042186A"/>
    <w:rsid w:val="00424C56"/>
    <w:rsid w:val="00427355"/>
    <w:rsid w:val="004327F9"/>
    <w:rsid w:val="00432DD3"/>
    <w:rsid w:val="00436801"/>
    <w:rsid w:val="004535F1"/>
    <w:rsid w:val="00454C8B"/>
    <w:rsid w:val="0047003E"/>
    <w:rsid w:val="004757EC"/>
    <w:rsid w:val="004907EC"/>
    <w:rsid w:val="00497341"/>
    <w:rsid w:val="004B51F0"/>
    <w:rsid w:val="004D0976"/>
    <w:rsid w:val="004D3B9B"/>
    <w:rsid w:val="004E4F83"/>
    <w:rsid w:val="004F0237"/>
    <w:rsid w:val="004F7A86"/>
    <w:rsid w:val="005171BA"/>
    <w:rsid w:val="0052322A"/>
    <w:rsid w:val="0052371A"/>
    <w:rsid w:val="00523A0E"/>
    <w:rsid w:val="005362F4"/>
    <w:rsid w:val="0053737E"/>
    <w:rsid w:val="0055081B"/>
    <w:rsid w:val="00551C1C"/>
    <w:rsid w:val="005541CF"/>
    <w:rsid w:val="005618A6"/>
    <w:rsid w:val="00577064"/>
    <w:rsid w:val="005851AF"/>
    <w:rsid w:val="005946ED"/>
    <w:rsid w:val="005A5D42"/>
    <w:rsid w:val="005A6519"/>
    <w:rsid w:val="005B3D45"/>
    <w:rsid w:val="005B67AF"/>
    <w:rsid w:val="005C1E06"/>
    <w:rsid w:val="005D348A"/>
    <w:rsid w:val="005F0FA2"/>
    <w:rsid w:val="0060120D"/>
    <w:rsid w:val="006019D1"/>
    <w:rsid w:val="00621F58"/>
    <w:rsid w:val="006314E6"/>
    <w:rsid w:val="00641782"/>
    <w:rsid w:val="00655B12"/>
    <w:rsid w:val="00675A24"/>
    <w:rsid w:val="00685A69"/>
    <w:rsid w:val="006929CF"/>
    <w:rsid w:val="006C053C"/>
    <w:rsid w:val="006D36CA"/>
    <w:rsid w:val="006D7E8F"/>
    <w:rsid w:val="006E2072"/>
    <w:rsid w:val="006F3F2D"/>
    <w:rsid w:val="006F5DCF"/>
    <w:rsid w:val="006F72FB"/>
    <w:rsid w:val="00702C86"/>
    <w:rsid w:val="007213D3"/>
    <w:rsid w:val="0072163D"/>
    <w:rsid w:val="00730903"/>
    <w:rsid w:val="00733B78"/>
    <w:rsid w:val="00740387"/>
    <w:rsid w:val="00742732"/>
    <w:rsid w:val="007513A3"/>
    <w:rsid w:val="00752B6E"/>
    <w:rsid w:val="00752B88"/>
    <w:rsid w:val="00761B6F"/>
    <w:rsid w:val="007748A5"/>
    <w:rsid w:val="0077567D"/>
    <w:rsid w:val="00777F99"/>
    <w:rsid w:val="007817ED"/>
    <w:rsid w:val="0078742A"/>
    <w:rsid w:val="00793E11"/>
    <w:rsid w:val="007A4EC9"/>
    <w:rsid w:val="007C348B"/>
    <w:rsid w:val="007D4375"/>
    <w:rsid w:val="007F2918"/>
    <w:rsid w:val="008042BF"/>
    <w:rsid w:val="00810055"/>
    <w:rsid w:val="00816431"/>
    <w:rsid w:val="0082442A"/>
    <w:rsid w:val="00830D7D"/>
    <w:rsid w:val="00840296"/>
    <w:rsid w:val="0084501B"/>
    <w:rsid w:val="008463B9"/>
    <w:rsid w:val="00856256"/>
    <w:rsid w:val="0086534A"/>
    <w:rsid w:val="00865A72"/>
    <w:rsid w:val="00874F11"/>
    <w:rsid w:val="008832B5"/>
    <w:rsid w:val="00886554"/>
    <w:rsid w:val="008A3D0F"/>
    <w:rsid w:val="008B28C7"/>
    <w:rsid w:val="008E112C"/>
    <w:rsid w:val="008E563D"/>
    <w:rsid w:val="008F5219"/>
    <w:rsid w:val="008F7216"/>
    <w:rsid w:val="00904AD3"/>
    <w:rsid w:val="00911615"/>
    <w:rsid w:val="00914970"/>
    <w:rsid w:val="00931E74"/>
    <w:rsid w:val="0094257E"/>
    <w:rsid w:val="00944D06"/>
    <w:rsid w:val="00951B6F"/>
    <w:rsid w:val="00954666"/>
    <w:rsid w:val="00957AD4"/>
    <w:rsid w:val="00974B8C"/>
    <w:rsid w:val="00977CC5"/>
    <w:rsid w:val="009824BC"/>
    <w:rsid w:val="009855F0"/>
    <w:rsid w:val="00996D72"/>
    <w:rsid w:val="009A21AE"/>
    <w:rsid w:val="009B767F"/>
    <w:rsid w:val="009C7E8B"/>
    <w:rsid w:val="009D3778"/>
    <w:rsid w:val="009D6EEB"/>
    <w:rsid w:val="00A021E0"/>
    <w:rsid w:val="00A04EFC"/>
    <w:rsid w:val="00A145CE"/>
    <w:rsid w:val="00A14715"/>
    <w:rsid w:val="00A217EA"/>
    <w:rsid w:val="00A23BF8"/>
    <w:rsid w:val="00A443B6"/>
    <w:rsid w:val="00A50C11"/>
    <w:rsid w:val="00A56B0E"/>
    <w:rsid w:val="00A57762"/>
    <w:rsid w:val="00A64179"/>
    <w:rsid w:val="00A7689B"/>
    <w:rsid w:val="00A77010"/>
    <w:rsid w:val="00A83245"/>
    <w:rsid w:val="00A869AD"/>
    <w:rsid w:val="00A913F4"/>
    <w:rsid w:val="00AA346F"/>
    <w:rsid w:val="00AA6C47"/>
    <w:rsid w:val="00AC2285"/>
    <w:rsid w:val="00B049C4"/>
    <w:rsid w:val="00B103F0"/>
    <w:rsid w:val="00B267A9"/>
    <w:rsid w:val="00B32C1B"/>
    <w:rsid w:val="00B40D43"/>
    <w:rsid w:val="00B44140"/>
    <w:rsid w:val="00B507F4"/>
    <w:rsid w:val="00B8504C"/>
    <w:rsid w:val="00B96A7D"/>
    <w:rsid w:val="00BA1662"/>
    <w:rsid w:val="00BC1485"/>
    <w:rsid w:val="00BD3399"/>
    <w:rsid w:val="00BD559F"/>
    <w:rsid w:val="00BE0175"/>
    <w:rsid w:val="00BE22EB"/>
    <w:rsid w:val="00C00C3C"/>
    <w:rsid w:val="00C0544C"/>
    <w:rsid w:val="00C1285F"/>
    <w:rsid w:val="00C2230E"/>
    <w:rsid w:val="00C33AE0"/>
    <w:rsid w:val="00C34DB8"/>
    <w:rsid w:val="00C405DE"/>
    <w:rsid w:val="00C46DDD"/>
    <w:rsid w:val="00C560DF"/>
    <w:rsid w:val="00C7371F"/>
    <w:rsid w:val="00C747AD"/>
    <w:rsid w:val="00C75DCF"/>
    <w:rsid w:val="00C948A1"/>
    <w:rsid w:val="00CA1775"/>
    <w:rsid w:val="00CA2321"/>
    <w:rsid w:val="00CA78BD"/>
    <w:rsid w:val="00CB5C6C"/>
    <w:rsid w:val="00CB6201"/>
    <w:rsid w:val="00CC02E3"/>
    <w:rsid w:val="00CC1684"/>
    <w:rsid w:val="00CC1821"/>
    <w:rsid w:val="00CC3F9B"/>
    <w:rsid w:val="00CD22C5"/>
    <w:rsid w:val="00CD23B1"/>
    <w:rsid w:val="00CD40D3"/>
    <w:rsid w:val="00CF1E54"/>
    <w:rsid w:val="00D009B4"/>
    <w:rsid w:val="00D1055C"/>
    <w:rsid w:val="00D22454"/>
    <w:rsid w:val="00D35365"/>
    <w:rsid w:val="00D41C96"/>
    <w:rsid w:val="00D43289"/>
    <w:rsid w:val="00D60093"/>
    <w:rsid w:val="00D60BB6"/>
    <w:rsid w:val="00D75236"/>
    <w:rsid w:val="00D848F4"/>
    <w:rsid w:val="00D84D44"/>
    <w:rsid w:val="00DA3F9E"/>
    <w:rsid w:val="00DB202F"/>
    <w:rsid w:val="00DB6545"/>
    <w:rsid w:val="00DC5090"/>
    <w:rsid w:val="00DD1765"/>
    <w:rsid w:val="00DD17E3"/>
    <w:rsid w:val="00DE2F49"/>
    <w:rsid w:val="00DF1020"/>
    <w:rsid w:val="00DF4383"/>
    <w:rsid w:val="00E12E41"/>
    <w:rsid w:val="00E146AD"/>
    <w:rsid w:val="00E1555C"/>
    <w:rsid w:val="00E267A4"/>
    <w:rsid w:val="00E26ABA"/>
    <w:rsid w:val="00E271F3"/>
    <w:rsid w:val="00E35E51"/>
    <w:rsid w:val="00E3602A"/>
    <w:rsid w:val="00E55F08"/>
    <w:rsid w:val="00E6487D"/>
    <w:rsid w:val="00E811A0"/>
    <w:rsid w:val="00E8528B"/>
    <w:rsid w:val="00E9151C"/>
    <w:rsid w:val="00EA42F5"/>
    <w:rsid w:val="00EB4100"/>
    <w:rsid w:val="00EB51FE"/>
    <w:rsid w:val="00EF7CE8"/>
    <w:rsid w:val="00F03E1D"/>
    <w:rsid w:val="00F122C7"/>
    <w:rsid w:val="00F21D3D"/>
    <w:rsid w:val="00F23338"/>
    <w:rsid w:val="00F41EAD"/>
    <w:rsid w:val="00F45870"/>
    <w:rsid w:val="00F677A2"/>
    <w:rsid w:val="00F76731"/>
    <w:rsid w:val="00F80E82"/>
    <w:rsid w:val="00F81E84"/>
    <w:rsid w:val="00F96CB4"/>
    <w:rsid w:val="00FA386D"/>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114576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2952651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2080160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0303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9155717">
      <w:bodyDiv w:val="1"/>
      <w:marLeft w:val="0"/>
      <w:marRight w:val="0"/>
      <w:marTop w:val="0"/>
      <w:marBottom w:val="0"/>
      <w:divBdr>
        <w:top w:val="none" w:sz="0" w:space="0" w:color="auto"/>
        <w:left w:val="none" w:sz="0" w:space="0" w:color="auto"/>
        <w:bottom w:val="none" w:sz="0" w:space="0" w:color="auto"/>
        <w:right w:val="none" w:sz="0" w:space="0" w:color="auto"/>
      </w:divBdr>
    </w:div>
    <w:div w:id="179956563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FEF50F-EA69-4D5A-ABB1-1FCC9735A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38</Pages>
  <Words>15331</Words>
  <Characters>87388</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158</cp:revision>
  <dcterms:created xsi:type="dcterms:W3CDTF">2014-03-19T12:47:00Z</dcterms:created>
  <dcterms:modified xsi:type="dcterms:W3CDTF">2014-10-15T12:17:00Z</dcterms:modified>
</cp:coreProperties>
</file>